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BF79" w14:textId="1C5B2D0E" w:rsidR="0021568E" w:rsidRDefault="00DB0307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21568E">
        <w:rPr>
          <w:b/>
          <w:bCs/>
          <w:u w:val="single"/>
        </w:rPr>
        <w:t>.</w:t>
      </w:r>
      <w:r>
        <w:rPr>
          <w:b/>
          <w:bCs/>
          <w:u w:val="single"/>
        </w:rPr>
        <w:t>1</w:t>
      </w:r>
      <w:r w:rsidR="0030536C">
        <w:rPr>
          <w:b/>
          <w:bCs/>
          <w:u w:val="single"/>
        </w:rPr>
        <w:t>a</w:t>
      </w:r>
      <w:r w:rsidR="0021568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Purpose of Media Products</w:t>
      </w:r>
    </w:p>
    <w:p w14:paraId="10715335" w14:textId="052D3279" w:rsidR="00DB0307" w:rsidRDefault="00DB0307" w:rsidP="000448ED">
      <w:r>
        <w:t>Media products usually have a purpose or reason for being created. Some products will have more than one purpose. Some product types are better suited to some purposes.</w:t>
      </w:r>
    </w:p>
    <w:p w14:paraId="44F91B22" w14:textId="0186B773" w:rsidR="00DB0307" w:rsidRDefault="00DB0307" w:rsidP="000448ED">
      <w:r>
        <w:t>E.g. computer games &amp; Television are better suited to entertainment</w:t>
      </w:r>
    </w:p>
    <w:p w14:paraId="255A5E3C" w14:textId="742D4B85" w:rsidR="00DB0307" w:rsidRDefault="00DB0307" w:rsidP="000448ED">
      <w:r w:rsidRPr="00CB26B0">
        <w:rPr>
          <w:b/>
          <w:bCs/>
          <w:highlight w:val="yellow"/>
        </w:rPr>
        <w:t xml:space="preserve">Task: </w:t>
      </w:r>
      <w:r w:rsidRPr="00DB0307">
        <w:rPr>
          <w:highlight w:val="yellow"/>
        </w:rPr>
        <w:t>Complete this table and identify the description for each purpose.</w:t>
      </w:r>
    </w:p>
    <w:tbl>
      <w:tblPr>
        <w:tblStyle w:val="TableGrid"/>
        <w:tblW w:w="9411" w:type="dxa"/>
        <w:tblLook w:val="04A0" w:firstRow="1" w:lastRow="0" w:firstColumn="1" w:lastColumn="0" w:noHBand="0" w:noVBand="1"/>
      </w:tblPr>
      <w:tblGrid>
        <w:gridCol w:w="2375"/>
        <w:gridCol w:w="7036"/>
      </w:tblGrid>
      <w:tr w:rsidR="00DB0307" w:rsidRPr="00DB0307" w14:paraId="07E3E31F" w14:textId="77777777" w:rsidTr="00DB0307">
        <w:tc>
          <w:tcPr>
            <w:tcW w:w="2375" w:type="dxa"/>
            <w:shd w:val="clear" w:color="auto" w:fill="000000" w:themeFill="text1"/>
          </w:tcPr>
          <w:p w14:paraId="6537BCBF" w14:textId="544444A1" w:rsidR="00DB0307" w:rsidRPr="00DB0307" w:rsidRDefault="00DB0307" w:rsidP="000448ED">
            <w:pPr>
              <w:rPr>
                <w:b/>
                <w:bCs/>
              </w:rPr>
            </w:pPr>
            <w:r w:rsidRPr="00DB0307">
              <w:rPr>
                <w:b/>
                <w:bCs/>
              </w:rPr>
              <w:t>Purpose</w:t>
            </w:r>
          </w:p>
        </w:tc>
        <w:tc>
          <w:tcPr>
            <w:tcW w:w="7036" w:type="dxa"/>
            <w:shd w:val="clear" w:color="auto" w:fill="000000" w:themeFill="text1"/>
          </w:tcPr>
          <w:p w14:paraId="2650E167" w14:textId="4E1C679A" w:rsidR="00DB0307" w:rsidRPr="00DB0307" w:rsidRDefault="00DB0307" w:rsidP="000448ED">
            <w:pPr>
              <w:rPr>
                <w:b/>
                <w:bCs/>
              </w:rPr>
            </w:pPr>
            <w:r w:rsidRPr="00DB0307">
              <w:rPr>
                <w:b/>
                <w:bCs/>
              </w:rPr>
              <w:t>Description</w:t>
            </w:r>
          </w:p>
        </w:tc>
      </w:tr>
      <w:tr w:rsidR="00DB0307" w14:paraId="581BFBCA" w14:textId="77777777" w:rsidTr="00DB0307">
        <w:tc>
          <w:tcPr>
            <w:tcW w:w="2375" w:type="dxa"/>
          </w:tcPr>
          <w:p w14:paraId="4C8CC04D" w14:textId="11AEC28F" w:rsidR="00DB0307" w:rsidRDefault="00DB0307" w:rsidP="00DB0307">
            <w:r>
              <w:t>Advertise / Promote</w:t>
            </w:r>
          </w:p>
        </w:tc>
        <w:tc>
          <w:tcPr>
            <w:tcW w:w="7036" w:type="dxa"/>
          </w:tcPr>
          <w:p w14:paraId="4EBA31F9" w14:textId="1FD271E6" w:rsidR="00DB0307" w:rsidRDefault="00DB0307" w:rsidP="00DB0307"/>
        </w:tc>
      </w:tr>
      <w:tr w:rsidR="00DB0307" w14:paraId="11733C41" w14:textId="77777777" w:rsidTr="00DB0307">
        <w:tc>
          <w:tcPr>
            <w:tcW w:w="2375" w:type="dxa"/>
          </w:tcPr>
          <w:p w14:paraId="44976886" w14:textId="786A9D38" w:rsidR="00DB0307" w:rsidRDefault="00DB0307" w:rsidP="00DB0307">
            <w:r>
              <w:t>Entertain</w:t>
            </w:r>
          </w:p>
        </w:tc>
        <w:tc>
          <w:tcPr>
            <w:tcW w:w="7036" w:type="dxa"/>
          </w:tcPr>
          <w:p w14:paraId="7F91A4FB" w14:textId="6768503B" w:rsidR="00DB0307" w:rsidRDefault="00DB0307" w:rsidP="00DB0307"/>
        </w:tc>
      </w:tr>
      <w:tr w:rsidR="00DB0307" w14:paraId="62D4F7EF" w14:textId="77777777" w:rsidTr="00DB0307">
        <w:tc>
          <w:tcPr>
            <w:tcW w:w="2375" w:type="dxa"/>
          </w:tcPr>
          <w:p w14:paraId="0CDB41E3" w14:textId="2D1E732B" w:rsidR="00DB0307" w:rsidRDefault="00DB0307" w:rsidP="00DB0307">
            <w:r>
              <w:t>Educate</w:t>
            </w:r>
          </w:p>
        </w:tc>
        <w:tc>
          <w:tcPr>
            <w:tcW w:w="7036" w:type="dxa"/>
          </w:tcPr>
          <w:p w14:paraId="527B64C0" w14:textId="27DAD2CF" w:rsidR="00DB0307" w:rsidRDefault="00DB0307" w:rsidP="00DB0307"/>
        </w:tc>
      </w:tr>
      <w:tr w:rsidR="00DB0307" w14:paraId="3B63214F" w14:textId="77777777" w:rsidTr="00DB0307">
        <w:tc>
          <w:tcPr>
            <w:tcW w:w="2375" w:type="dxa"/>
          </w:tcPr>
          <w:p w14:paraId="1F387207" w14:textId="0434FBFC" w:rsidR="00DB0307" w:rsidRDefault="00DB0307" w:rsidP="00DB0307">
            <w:r>
              <w:t>Inform</w:t>
            </w:r>
          </w:p>
        </w:tc>
        <w:tc>
          <w:tcPr>
            <w:tcW w:w="7036" w:type="dxa"/>
          </w:tcPr>
          <w:p w14:paraId="537B4717" w14:textId="10D60DD8" w:rsidR="00DB0307" w:rsidRDefault="00DB0307" w:rsidP="00DB0307"/>
        </w:tc>
      </w:tr>
      <w:tr w:rsidR="00DB0307" w14:paraId="1CB00AF4" w14:textId="77777777" w:rsidTr="00DB0307">
        <w:tc>
          <w:tcPr>
            <w:tcW w:w="2375" w:type="dxa"/>
          </w:tcPr>
          <w:p w14:paraId="6501B960" w14:textId="7FB3B155" w:rsidR="00DB0307" w:rsidRDefault="00DB0307" w:rsidP="00DB0307">
            <w:r>
              <w:t>Influence</w:t>
            </w:r>
          </w:p>
        </w:tc>
        <w:tc>
          <w:tcPr>
            <w:tcW w:w="7036" w:type="dxa"/>
          </w:tcPr>
          <w:p w14:paraId="0E318460" w14:textId="7EDDC53F" w:rsidR="00DB0307" w:rsidRDefault="00DB0307" w:rsidP="00DB0307"/>
        </w:tc>
      </w:tr>
    </w:tbl>
    <w:p w14:paraId="1C644378" w14:textId="77777777" w:rsidR="00DB0307" w:rsidRDefault="00DB0307" w:rsidP="000448ED"/>
    <w:p w14:paraId="6489D678" w14:textId="3377F7A5" w:rsidR="000448ED" w:rsidRDefault="00CB34C9" w:rsidP="000448ED">
      <w:pPr>
        <w:rPr>
          <w:b/>
          <w:bCs/>
          <w:u w:val="single"/>
        </w:rPr>
      </w:pPr>
      <w:r w:rsidRPr="00934F7D">
        <w:rPr>
          <w:b/>
          <w:bCs/>
          <w:u w:val="single"/>
        </w:rPr>
        <w:t>Exam style questions</w:t>
      </w:r>
    </w:p>
    <w:p w14:paraId="3D9B793D" w14:textId="34B7E5C2" w:rsidR="00934F7D" w:rsidRPr="00751D6B" w:rsidRDefault="00934F7D" w:rsidP="00751D6B">
      <w:r w:rsidRPr="00751D6B">
        <w:rPr>
          <w:b/>
          <w:bCs/>
          <w:highlight w:val="yellow"/>
        </w:rPr>
        <w:t>Task:</w:t>
      </w:r>
      <w:r w:rsidRPr="00751D6B">
        <w:rPr>
          <w:highlight w:val="yellow"/>
        </w:rPr>
        <w:t xml:space="preserve"> Answer the following questions…</w:t>
      </w:r>
    </w:p>
    <w:p w14:paraId="74FCE493" w14:textId="014DD451" w:rsidR="00DB0307" w:rsidRPr="00751D6B" w:rsidRDefault="00DB0307" w:rsidP="00751D6B">
      <w:pPr>
        <w:pStyle w:val="ListParagraph"/>
        <w:numPr>
          <w:ilvl w:val="0"/>
          <w:numId w:val="12"/>
        </w:numPr>
      </w:pPr>
      <w:r w:rsidRPr="00751D6B">
        <w:t>Which of the following is NOT a typical purpose of a media product? (1 mark)</w:t>
      </w:r>
    </w:p>
    <w:p w14:paraId="5E4D76C4" w14:textId="77777777" w:rsidR="00DB0307" w:rsidRPr="00751D6B" w:rsidRDefault="00DB0307" w:rsidP="00751D6B">
      <w:pPr>
        <w:pStyle w:val="ListParagraph"/>
        <w:numPr>
          <w:ilvl w:val="1"/>
          <w:numId w:val="12"/>
        </w:numPr>
      </w:pPr>
      <w:r w:rsidRPr="00751D6B">
        <w:t>To entertain</w:t>
      </w:r>
    </w:p>
    <w:p w14:paraId="72D2EDE0" w14:textId="77777777" w:rsidR="00DB0307" w:rsidRPr="00751D6B" w:rsidRDefault="00DB0307" w:rsidP="00751D6B">
      <w:pPr>
        <w:pStyle w:val="ListParagraph"/>
        <w:numPr>
          <w:ilvl w:val="1"/>
          <w:numId w:val="12"/>
        </w:numPr>
      </w:pPr>
      <w:r w:rsidRPr="00751D6B">
        <w:t>To inform</w:t>
      </w:r>
    </w:p>
    <w:p w14:paraId="27872968" w14:textId="77777777" w:rsidR="00DB0307" w:rsidRPr="00751D6B" w:rsidRDefault="00DB0307" w:rsidP="00751D6B">
      <w:pPr>
        <w:pStyle w:val="ListParagraph"/>
        <w:numPr>
          <w:ilvl w:val="1"/>
          <w:numId w:val="12"/>
        </w:numPr>
      </w:pPr>
      <w:r w:rsidRPr="00751D6B">
        <w:t>To confuse</w:t>
      </w:r>
    </w:p>
    <w:p w14:paraId="0D8D591B" w14:textId="6F839F67" w:rsidR="000B1860" w:rsidRPr="00751D6B" w:rsidRDefault="00DB0307" w:rsidP="00751D6B">
      <w:pPr>
        <w:pStyle w:val="ListParagraph"/>
        <w:numPr>
          <w:ilvl w:val="1"/>
          <w:numId w:val="12"/>
        </w:numPr>
      </w:pPr>
      <w:r w:rsidRPr="00751D6B">
        <w:t>To persuade</w:t>
      </w:r>
    </w:p>
    <w:p w14:paraId="1EFFC356" w14:textId="1FCBB206" w:rsidR="00DB0307" w:rsidRDefault="00751D6B" w:rsidP="00751D6B">
      <w:pPr>
        <w:pStyle w:val="ListParagraph"/>
        <w:numPr>
          <w:ilvl w:val="0"/>
          <w:numId w:val="12"/>
        </w:numPr>
      </w:pPr>
      <w:r w:rsidRPr="00751D6B">
        <w:t>Explain how a news website might combine different purposes in its content.</w:t>
      </w:r>
      <w:r w:rsidRPr="00751D6B">
        <w:t xml:space="preserve"> </w:t>
      </w:r>
      <w:r w:rsidRPr="00751D6B">
        <w:t>(4 marks)</w:t>
      </w:r>
      <w:r>
        <w:t xml:space="preserve">. </w:t>
      </w:r>
      <w:r w:rsidRPr="00751D6B">
        <w:t>Tip: Consider how it could inform, entertain, or persuade different audiences.</w:t>
      </w:r>
    </w:p>
    <w:p w14:paraId="72E045F8" w14:textId="78D99879" w:rsidR="00751D6B" w:rsidRDefault="00751D6B" w:rsidP="00751D6B">
      <w:pPr>
        <w:pStyle w:val="ListParagraph"/>
        <w:numPr>
          <w:ilvl w:val="0"/>
          <w:numId w:val="12"/>
        </w:numPr>
      </w:pPr>
      <w:r>
        <w:t>Discuss the importance of understanding the purpose of a media product when planning a new advertising campaign.</w:t>
      </w:r>
      <w:r>
        <w:t xml:space="preserve"> (10 marks) </w:t>
      </w:r>
      <w:r>
        <w:t>In your answer, refer to:</w:t>
      </w:r>
    </w:p>
    <w:p w14:paraId="2DEDEBDC" w14:textId="77777777" w:rsidR="00751D6B" w:rsidRDefault="00751D6B" w:rsidP="00751D6B">
      <w:pPr>
        <w:pStyle w:val="ListParagraph"/>
        <w:numPr>
          <w:ilvl w:val="1"/>
          <w:numId w:val="12"/>
        </w:numPr>
      </w:pPr>
      <w:r>
        <w:t>Audience expectations</w:t>
      </w:r>
    </w:p>
    <w:p w14:paraId="4FAF0237" w14:textId="77777777" w:rsidR="00751D6B" w:rsidRDefault="00751D6B" w:rsidP="00751D6B">
      <w:pPr>
        <w:pStyle w:val="ListParagraph"/>
        <w:numPr>
          <w:ilvl w:val="1"/>
          <w:numId w:val="12"/>
        </w:numPr>
      </w:pPr>
      <w:r>
        <w:t>Message clarity</w:t>
      </w:r>
    </w:p>
    <w:p w14:paraId="6060DD7C" w14:textId="65DCEFCC" w:rsidR="00C265AE" w:rsidRDefault="00751D6B" w:rsidP="00751D6B">
      <w:pPr>
        <w:pStyle w:val="ListParagraph"/>
        <w:numPr>
          <w:ilvl w:val="1"/>
          <w:numId w:val="12"/>
        </w:numPr>
      </w:pPr>
      <w:r>
        <w:t>Platform and format choices</w:t>
      </w:r>
      <w:r w:rsidR="00DB0307" w:rsidRPr="00751D6B">
        <w:rPr>
          <w:u w:val="single"/>
        </w:rPr>
        <w:t xml:space="preserve"> </w:t>
      </w:r>
    </w:p>
    <w:sectPr w:rsidR="00C26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612"/>
    <w:multiLevelType w:val="multilevel"/>
    <w:tmpl w:val="DD56D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C0429F"/>
    <w:multiLevelType w:val="multilevel"/>
    <w:tmpl w:val="928EF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103600"/>
    <w:multiLevelType w:val="hybridMultilevel"/>
    <w:tmpl w:val="9C4A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F03E4"/>
    <w:multiLevelType w:val="hybridMultilevel"/>
    <w:tmpl w:val="071AD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1479F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C801B9"/>
    <w:multiLevelType w:val="multilevel"/>
    <w:tmpl w:val="DD56D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14C26D4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617F4B"/>
    <w:multiLevelType w:val="hybridMultilevel"/>
    <w:tmpl w:val="37FE8680"/>
    <w:lvl w:ilvl="0" w:tplc="028AE4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329B6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1748A4"/>
    <w:multiLevelType w:val="multilevel"/>
    <w:tmpl w:val="175C9B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C84340"/>
    <w:multiLevelType w:val="hybridMultilevel"/>
    <w:tmpl w:val="7658721A"/>
    <w:lvl w:ilvl="0" w:tplc="028AE4DA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196C11"/>
    <w:multiLevelType w:val="hybridMultilevel"/>
    <w:tmpl w:val="4BE4BCF4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489911351">
    <w:abstractNumId w:val="9"/>
  </w:num>
  <w:num w:numId="2" w16cid:durableId="1937667538">
    <w:abstractNumId w:val="3"/>
  </w:num>
  <w:num w:numId="3" w16cid:durableId="180122852">
    <w:abstractNumId w:val="6"/>
  </w:num>
  <w:num w:numId="4" w16cid:durableId="1252205749">
    <w:abstractNumId w:val="11"/>
  </w:num>
  <w:num w:numId="5" w16cid:durableId="2078547661">
    <w:abstractNumId w:val="8"/>
  </w:num>
  <w:num w:numId="6" w16cid:durableId="1304581083">
    <w:abstractNumId w:val="4"/>
  </w:num>
  <w:num w:numId="7" w16cid:durableId="1585996949">
    <w:abstractNumId w:val="7"/>
  </w:num>
  <w:num w:numId="8" w16cid:durableId="1396388549">
    <w:abstractNumId w:val="10"/>
  </w:num>
  <w:num w:numId="9" w16cid:durableId="412510656">
    <w:abstractNumId w:val="1"/>
  </w:num>
  <w:num w:numId="10" w16cid:durableId="1562250489">
    <w:abstractNumId w:val="0"/>
  </w:num>
  <w:num w:numId="11" w16cid:durableId="876890959">
    <w:abstractNumId w:val="5"/>
  </w:num>
  <w:num w:numId="12" w16cid:durableId="2043749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C9"/>
    <w:rsid w:val="0003171C"/>
    <w:rsid w:val="000448ED"/>
    <w:rsid w:val="000B1860"/>
    <w:rsid w:val="0021568E"/>
    <w:rsid w:val="0030536C"/>
    <w:rsid w:val="005F7EC9"/>
    <w:rsid w:val="00675558"/>
    <w:rsid w:val="00751D6B"/>
    <w:rsid w:val="0086613A"/>
    <w:rsid w:val="00934F7D"/>
    <w:rsid w:val="00C265AE"/>
    <w:rsid w:val="00C63213"/>
    <w:rsid w:val="00CB26B0"/>
    <w:rsid w:val="00CB34C9"/>
    <w:rsid w:val="00D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FEC1"/>
  <w15:chartTrackingRefBased/>
  <w15:docId w15:val="{6C53E593-A29F-4719-8397-8EE7C863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E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5</cp:revision>
  <dcterms:created xsi:type="dcterms:W3CDTF">2025-09-16T08:09:00Z</dcterms:created>
  <dcterms:modified xsi:type="dcterms:W3CDTF">2025-09-22T13:50:00Z</dcterms:modified>
</cp:coreProperties>
</file>