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BF79" w14:textId="5793F750" w:rsidR="0021568E" w:rsidRDefault="00DB0307" w:rsidP="000E030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="0021568E">
        <w:rPr>
          <w:b/>
          <w:bCs/>
          <w:u w:val="single"/>
        </w:rPr>
        <w:t>.</w:t>
      </w:r>
      <w:r w:rsidR="00AD3CE5">
        <w:rPr>
          <w:b/>
          <w:bCs/>
          <w:u w:val="single"/>
        </w:rPr>
        <w:t>3</w:t>
      </w:r>
      <w:r w:rsidR="00707B44">
        <w:rPr>
          <w:b/>
          <w:bCs/>
          <w:u w:val="single"/>
        </w:rPr>
        <w:t>a</w:t>
      </w:r>
      <w:r w:rsidR="0021568E">
        <w:rPr>
          <w:b/>
          <w:bCs/>
          <w:u w:val="single"/>
        </w:rPr>
        <w:t xml:space="preserve"> </w:t>
      </w:r>
      <w:r w:rsidR="00AD3CE5" w:rsidRPr="00AD3CE5">
        <w:rPr>
          <w:b/>
          <w:bCs/>
          <w:u w:val="single"/>
        </w:rPr>
        <w:t>Categories of audience segmentation</w:t>
      </w:r>
    </w:p>
    <w:p w14:paraId="3CD397FB" w14:textId="77777777" w:rsidR="00206577" w:rsidRDefault="00206577" w:rsidP="000448ED">
      <w:pPr>
        <w:rPr>
          <w:b/>
          <w:bCs/>
          <w:highlight w:val="yellow"/>
        </w:rPr>
      </w:pPr>
    </w:p>
    <w:p w14:paraId="255A5E3C" w14:textId="5BEA0BCD" w:rsidR="00DB0307" w:rsidRDefault="00DB0307" w:rsidP="000448ED">
      <w:r w:rsidRPr="00D56F01">
        <w:rPr>
          <w:b/>
          <w:bCs/>
          <w:highlight w:val="yellow"/>
        </w:rPr>
        <w:t xml:space="preserve">Task: </w:t>
      </w:r>
      <w:r w:rsidR="00707B44">
        <w:rPr>
          <w:highlight w:val="yellow"/>
        </w:rPr>
        <w:t>Define the following keywords</w:t>
      </w:r>
    </w:p>
    <w:tbl>
      <w:tblPr>
        <w:tblStyle w:val="TableGrid"/>
        <w:tblW w:w="9794" w:type="dxa"/>
        <w:tblLook w:val="04A0" w:firstRow="1" w:lastRow="0" w:firstColumn="1" w:lastColumn="0" w:noHBand="0" w:noVBand="1"/>
      </w:tblPr>
      <w:tblGrid>
        <w:gridCol w:w="2758"/>
        <w:gridCol w:w="7036"/>
      </w:tblGrid>
      <w:tr w:rsidR="00DB0307" w:rsidRPr="00DB0307" w14:paraId="07E3E31F" w14:textId="77777777" w:rsidTr="00133475">
        <w:tc>
          <w:tcPr>
            <w:tcW w:w="2758" w:type="dxa"/>
            <w:shd w:val="clear" w:color="auto" w:fill="000000" w:themeFill="text1"/>
          </w:tcPr>
          <w:p w14:paraId="6537BCBF" w14:textId="08F0FE6F" w:rsidR="00DB0307" w:rsidRPr="00DB0307" w:rsidRDefault="00707B44" w:rsidP="000448ED">
            <w:pPr>
              <w:rPr>
                <w:b/>
                <w:bCs/>
              </w:rPr>
            </w:pPr>
            <w:r>
              <w:rPr>
                <w:b/>
                <w:bCs/>
              </w:rPr>
              <w:t>Keyword</w:t>
            </w:r>
          </w:p>
        </w:tc>
        <w:tc>
          <w:tcPr>
            <w:tcW w:w="7036" w:type="dxa"/>
            <w:shd w:val="clear" w:color="auto" w:fill="000000" w:themeFill="text1"/>
          </w:tcPr>
          <w:p w14:paraId="2650E167" w14:textId="64447936" w:rsidR="00DB0307" w:rsidRPr="00DB0307" w:rsidRDefault="00707B44" w:rsidP="000448ED">
            <w:pPr>
              <w:rPr>
                <w:b/>
                <w:bCs/>
              </w:rPr>
            </w:pPr>
            <w:r>
              <w:rPr>
                <w:b/>
                <w:bCs/>
              </w:rPr>
              <w:t>Definition</w:t>
            </w:r>
          </w:p>
        </w:tc>
      </w:tr>
      <w:tr w:rsidR="00DB0307" w14:paraId="581BFBCA" w14:textId="77777777" w:rsidTr="00133475">
        <w:tc>
          <w:tcPr>
            <w:tcW w:w="2758" w:type="dxa"/>
          </w:tcPr>
          <w:p w14:paraId="4C8CC04D" w14:textId="1B8247F2" w:rsidR="00DB0307" w:rsidRDefault="003824A2" w:rsidP="00DB0307">
            <w:r>
              <w:t>Age</w:t>
            </w:r>
          </w:p>
        </w:tc>
        <w:tc>
          <w:tcPr>
            <w:tcW w:w="7036" w:type="dxa"/>
          </w:tcPr>
          <w:p w14:paraId="4EBA31F9" w14:textId="1FD271E6" w:rsidR="00DB0307" w:rsidRDefault="00DB0307" w:rsidP="00DB0307"/>
        </w:tc>
      </w:tr>
      <w:tr w:rsidR="00DB0307" w14:paraId="11733C41" w14:textId="77777777" w:rsidTr="00133475">
        <w:tc>
          <w:tcPr>
            <w:tcW w:w="2758" w:type="dxa"/>
          </w:tcPr>
          <w:p w14:paraId="44976886" w14:textId="77AB99B2" w:rsidR="00DB0307" w:rsidRDefault="003824A2" w:rsidP="00DB0307">
            <w:r>
              <w:t>Gender</w:t>
            </w:r>
          </w:p>
        </w:tc>
        <w:tc>
          <w:tcPr>
            <w:tcW w:w="7036" w:type="dxa"/>
          </w:tcPr>
          <w:p w14:paraId="7F91A4FB" w14:textId="6768503B" w:rsidR="00DB0307" w:rsidRDefault="00DB0307" w:rsidP="00DB0307"/>
        </w:tc>
      </w:tr>
      <w:tr w:rsidR="00DB0307" w14:paraId="62D4F7EF" w14:textId="77777777" w:rsidTr="00133475">
        <w:tc>
          <w:tcPr>
            <w:tcW w:w="2758" w:type="dxa"/>
          </w:tcPr>
          <w:p w14:paraId="0CDB41E3" w14:textId="0CE0E837" w:rsidR="00DB0307" w:rsidRDefault="003824A2" w:rsidP="00DB0307">
            <w:r>
              <w:t>Occupation</w:t>
            </w:r>
          </w:p>
        </w:tc>
        <w:tc>
          <w:tcPr>
            <w:tcW w:w="7036" w:type="dxa"/>
          </w:tcPr>
          <w:p w14:paraId="527B64C0" w14:textId="27DAD2CF" w:rsidR="00DB0307" w:rsidRDefault="00DB0307" w:rsidP="00DB0307"/>
        </w:tc>
      </w:tr>
      <w:tr w:rsidR="00707B44" w14:paraId="0343AA5D" w14:textId="77777777" w:rsidTr="00133475">
        <w:tc>
          <w:tcPr>
            <w:tcW w:w="2758" w:type="dxa"/>
          </w:tcPr>
          <w:p w14:paraId="402E666C" w14:textId="1EE9D86E" w:rsidR="00707B44" w:rsidRDefault="003824A2" w:rsidP="00DB0307">
            <w:r>
              <w:t>Income</w:t>
            </w:r>
          </w:p>
        </w:tc>
        <w:tc>
          <w:tcPr>
            <w:tcW w:w="7036" w:type="dxa"/>
          </w:tcPr>
          <w:p w14:paraId="4F1C144D" w14:textId="77777777" w:rsidR="00707B44" w:rsidRDefault="00707B44" w:rsidP="00DB0307"/>
        </w:tc>
      </w:tr>
      <w:tr w:rsidR="00707B44" w14:paraId="4DA0EFD2" w14:textId="77777777" w:rsidTr="00133475">
        <w:tc>
          <w:tcPr>
            <w:tcW w:w="2758" w:type="dxa"/>
          </w:tcPr>
          <w:p w14:paraId="422CC08F" w14:textId="0119472B" w:rsidR="00707B44" w:rsidRDefault="003824A2" w:rsidP="00DB0307">
            <w:r>
              <w:t>Education</w:t>
            </w:r>
          </w:p>
        </w:tc>
        <w:tc>
          <w:tcPr>
            <w:tcW w:w="7036" w:type="dxa"/>
          </w:tcPr>
          <w:p w14:paraId="49E4125A" w14:textId="77777777" w:rsidR="00707B44" w:rsidRDefault="00707B44" w:rsidP="00DB0307"/>
        </w:tc>
      </w:tr>
      <w:tr w:rsidR="00707B44" w14:paraId="77CBC0BF" w14:textId="77777777" w:rsidTr="00133475">
        <w:tc>
          <w:tcPr>
            <w:tcW w:w="2758" w:type="dxa"/>
          </w:tcPr>
          <w:p w14:paraId="27778FA4" w14:textId="28E33A25" w:rsidR="00707B44" w:rsidRDefault="003824A2" w:rsidP="00DB0307">
            <w:r>
              <w:t>Location</w:t>
            </w:r>
          </w:p>
        </w:tc>
        <w:tc>
          <w:tcPr>
            <w:tcW w:w="7036" w:type="dxa"/>
          </w:tcPr>
          <w:p w14:paraId="30CE5CD2" w14:textId="77777777" w:rsidR="00707B44" w:rsidRDefault="00707B44" w:rsidP="00DB0307"/>
        </w:tc>
      </w:tr>
      <w:tr w:rsidR="00707B44" w14:paraId="6950AB7B" w14:textId="77777777" w:rsidTr="00133475">
        <w:tc>
          <w:tcPr>
            <w:tcW w:w="2758" w:type="dxa"/>
          </w:tcPr>
          <w:p w14:paraId="0E569137" w14:textId="2B982BB1" w:rsidR="00707B44" w:rsidRDefault="003824A2" w:rsidP="00DB0307">
            <w:r>
              <w:t>Interests</w:t>
            </w:r>
          </w:p>
        </w:tc>
        <w:tc>
          <w:tcPr>
            <w:tcW w:w="7036" w:type="dxa"/>
          </w:tcPr>
          <w:p w14:paraId="2A0DAA72" w14:textId="77777777" w:rsidR="00707B44" w:rsidRDefault="00707B44" w:rsidP="00DB0307"/>
        </w:tc>
      </w:tr>
      <w:tr w:rsidR="00707B44" w14:paraId="53AA8A41" w14:textId="77777777" w:rsidTr="00133475">
        <w:tc>
          <w:tcPr>
            <w:tcW w:w="2758" w:type="dxa"/>
          </w:tcPr>
          <w:p w14:paraId="15DA5A42" w14:textId="3C965161" w:rsidR="00707B44" w:rsidRDefault="003824A2" w:rsidP="00DB0307">
            <w:r>
              <w:t>Lifestyle</w:t>
            </w:r>
          </w:p>
        </w:tc>
        <w:tc>
          <w:tcPr>
            <w:tcW w:w="7036" w:type="dxa"/>
          </w:tcPr>
          <w:p w14:paraId="74C5646C" w14:textId="77777777" w:rsidR="00707B44" w:rsidRDefault="00707B44" w:rsidP="00DB0307"/>
        </w:tc>
      </w:tr>
    </w:tbl>
    <w:p w14:paraId="1C644378" w14:textId="77777777" w:rsidR="00DB0307" w:rsidRDefault="00DB0307" w:rsidP="000448ED"/>
    <w:p w14:paraId="52D79BE1" w14:textId="7C2A1D2A" w:rsidR="00F613D4" w:rsidRDefault="003824A2" w:rsidP="003824A2">
      <w:pPr>
        <w:rPr>
          <w:highlight w:val="yellow"/>
        </w:rPr>
      </w:pPr>
      <w:r w:rsidRPr="00D56F01">
        <w:rPr>
          <w:b/>
          <w:bCs/>
          <w:highlight w:val="yellow"/>
        </w:rPr>
        <w:t xml:space="preserve">Task: </w:t>
      </w:r>
      <w:r>
        <w:rPr>
          <w:highlight w:val="yellow"/>
        </w:rPr>
        <w:t>Describe</w:t>
      </w:r>
      <w:r w:rsidR="00F613D4">
        <w:rPr>
          <w:highlight w:val="yellow"/>
        </w:rPr>
        <w:t xml:space="preserve"> how the following might influence a product</w:t>
      </w:r>
      <w:r w:rsidR="000A38C7">
        <w:rPr>
          <w:highlight w:val="yellow"/>
        </w:rPr>
        <w:t xml:space="preserve">’s </w:t>
      </w:r>
      <w:r w:rsidR="00BD4347">
        <w:rPr>
          <w:highlight w:val="yellow"/>
        </w:rPr>
        <w:t>design</w:t>
      </w:r>
    </w:p>
    <w:tbl>
      <w:tblPr>
        <w:tblStyle w:val="TableGrid"/>
        <w:tblW w:w="9794" w:type="dxa"/>
        <w:tblLook w:val="04A0" w:firstRow="1" w:lastRow="0" w:firstColumn="1" w:lastColumn="0" w:noHBand="0" w:noVBand="1"/>
      </w:tblPr>
      <w:tblGrid>
        <w:gridCol w:w="2758"/>
        <w:gridCol w:w="7036"/>
      </w:tblGrid>
      <w:tr w:rsidR="003824A2" w:rsidRPr="00DB0307" w14:paraId="5BEEDBCA" w14:textId="77777777" w:rsidTr="004E7C5F">
        <w:tc>
          <w:tcPr>
            <w:tcW w:w="2758" w:type="dxa"/>
            <w:shd w:val="clear" w:color="auto" w:fill="000000" w:themeFill="text1"/>
          </w:tcPr>
          <w:p w14:paraId="410E3582" w14:textId="77777777" w:rsidR="003824A2" w:rsidRPr="00DB0307" w:rsidRDefault="003824A2" w:rsidP="004E7C5F">
            <w:pPr>
              <w:rPr>
                <w:b/>
                <w:bCs/>
              </w:rPr>
            </w:pPr>
            <w:r>
              <w:rPr>
                <w:b/>
                <w:bCs/>
              </w:rPr>
              <w:t>Keyword</w:t>
            </w:r>
          </w:p>
        </w:tc>
        <w:tc>
          <w:tcPr>
            <w:tcW w:w="7036" w:type="dxa"/>
            <w:shd w:val="clear" w:color="auto" w:fill="000000" w:themeFill="text1"/>
          </w:tcPr>
          <w:p w14:paraId="5927838F" w14:textId="77777777" w:rsidR="003824A2" w:rsidRPr="00DB0307" w:rsidRDefault="003824A2" w:rsidP="004E7C5F">
            <w:pPr>
              <w:rPr>
                <w:b/>
                <w:bCs/>
              </w:rPr>
            </w:pPr>
            <w:r>
              <w:rPr>
                <w:b/>
                <w:bCs/>
              </w:rPr>
              <w:t>Definition</w:t>
            </w:r>
          </w:p>
        </w:tc>
      </w:tr>
      <w:tr w:rsidR="003824A2" w14:paraId="5476DD82" w14:textId="77777777" w:rsidTr="004E7C5F">
        <w:tc>
          <w:tcPr>
            <w:tcW w:w="2758" w:type="dxa"/>
          </w:tcPr>
          <w:p w14:paraId="7572C23A" w14:textId="77777777" w:rsidR="003824A2" w:rsidRDefault="003824A2" w:rsidP="004E7C5F">
            <w:r>
              <w:t>Age</w:t>
            </w:r>
          </w:p>
        </w:tc>
        <w:tc>
          <w:tcPr>
            <w:tcW w:w="7036" w:type="dxa"/>
          </w:tcPr>
          <w:p w14:paraId="4E920FD9" w14:textId="77777777" w:rsidR="003824A2" w:rsidRDefault="003824A2" w:rsidP="004E7C5F"/>
        </w:tc>
      </w:tr>
      <w:tr w:rsidR="003824A2" w14:paraId="3A2B3412" w14:textId="77777777" w:rsidTr="004E7C5F">
        <w:tc>
          <w:tcPr>
            <w:tcW w:w="2758" w:type="dxa"/>
          </w:tcPr>
          <w:p w14:paraId="6F1CB0B8" w14:textId="77777777" w:rsidR="003824A2" w:rsidRDefault="003824A2" w:rsidP="004E7C5F">
            <w:r>
              <w:t>Gender</w:t>
            </w:r>
          </w:p>
        </w:tc>
        <w:tc>
          <w:tcPr>
            <w:tcW w:w="7036" w:type="dxa"/>
          </w:tcPr>
          <w:p w14:paraId="3AB483A5" w14:textId="77777777" w:rsidR="003824A2" w:rsidRDefault="003824A2" w:rsidP="004E7C5F"/>
        </w:tc>
      </w:tr>
      <w:tr w:rsidR="003824A2" w14:paraId="6E402AA6" w14:textId="77777777" w:rsidTr="004E7C5F">
        <w:tc>
          <w:tcPr>
            <w:tcW w:w="2758" w:type="dxa"/>
          </w:tcPr>
          <w:p w14:paraId="26797C4B" w14:textId="77777777" w:rsidR="003824A2" w:rsidRDefault="003824A2" w:rsidP="004E7C5F">
            <w:r>
              <w:t>Occupation</w:t>
            </w:r>
          </w:p>
        </w:tc>
        <w:tc>
          <w:tcPr>
            <w:tcW w:w="7036" w:type="dxa"/>
          </w:tcPr>
          <w:p w14:paraId="1DA2165A" w14:textId="77777777" w:rsidR="003824A2" w:rsidRDefault="003824A2" w:rsidP="004E7C5F"/>
        </w:tc>
      </w:tr>
      <w:tr w:rsidR="003824A2" w14:paraId="24C4A8CD" w14:textId="77777777" w:rsidTr="004E7C5F">
        <w:tc>
          <w:tcPr>
            <w:tcW w:w="2758" w:type="dxa"/>
          </w:tcPr>
          <w:p w14:paraId="2EB105BC" w14:textId="77777777" w:rsidR="003824A2" w:rsidRDefault="003824A2" w:rsidP="004E7C5F">
            <w:r>
              <w:t>Income</w:t>
            </w:r>
          </w:p>
        </w:tc>
        <w:tc>
          <w:tcPr>
            <w:tcW w:w="7036" w:type="dxa"/>
          </w:tcPr>
          <w:p w14:paraId="5835D8A2" w14:textId="77777777" w:rsidR="003824A2" w:rsidRDefault="003824A2" w:rsidP="004E7C5F"/>
        </w:tc>
      </w:tr>
      <w:tr w:rsidR="003824A2" w14:paraId="1048DAA8" w14:textId="77777777" w:rsidTr="004E7C5F">
        <w:tc>
          <w:tcPr>
            <w:tcW w:w="2758" w:type="dxa"/>
          </w:tcPr>
          <w:p w14:paraId="278C942B" w14:textId="77777777" w:rsidR="003824A2" w:rsidRDefault="003824A2" w:rsidP="004E7C5F">
            <w:r>
              <w:t>Education</w:t>
            </w:r>
          </w:p>
        </w:tc>
        <w:tc>
          <w:tcPr>
            <w:tcW w:w="7036" w:type="dxa"/>
          </w:tcPr>
          <w:p w14:paraId="571D0B57" w14:textId="77777777" w:rsidR="003824A2" w:rsidRDefault="003824A2" w:rsidP="004E7C5F"/>
        </w:tc>
      </w:tr>
      <w:tr w:rsidR="003824A2" w14:paraId="3D7822BD" w14:textId="77777777" w:rsidTr="004E7C5F">
        <w:tc>
          <w:tcPr>
            <w:tcW w:w="2758" w:type="dxa"/>
          </w:tcPr>
          <w:p w14:paraId="55F90E89" w14:textId="77777777" w:rsidR="003824A2" w:rsidRDefault="003824A2" w:rsidP="004E7C5F">
            <w:r>
              <w:t>Location</w:t>
            </w:r>
          </w:p>
        </w:tc>
        <w:tc>
          <w:tcPr>
            <w:tcW w:w="7036" w:type="dxa"/>
          </w:tcPr>
          <w:p w14:paraId="4EAF7DC1" w14:textId="77777777" w:rsidR="003824A2" w:rsidRDefault="003824A2" w:rsidP="004E7C5F"/>
        </w:tc>
      </w:tr>
      <w:tr w:rsidR="003824A2" w14:paraId="77B9B550" w14:textId="77777777" w:rsidTr="004E7C5F">
        <w:tc>
          <w:tcPr>
            <w:tcW w:w="2758" w:type="dxa"/>
          </w:tcPr>
          <w:p w14:paraId="44D98D65" w14:textId="77777777" w:rsidR="003824A2" w:rsidRDefault="003824A2" w:rsidP="004E7C5F">
            <w:r>
              <w:t>Interests</w:t>
            </w:r>
          </w:p>
        </w:tc>
        <w:tc>
          <w:tcPr>
            <w:tcW w:w="7036" w:type="dxa"/>
          </w:tcPr>
          <w:p w14:paraId="69122246" w14:textId="77777777" w:rsidR="003824A2" w:rsidRDefault="003824A2" w:rsidP="004E7C5F"/>
        </w:tc>
      </w:tr>
      <w:tr w:rsidR="003824A2" w14:paraId="494384E6" w14:textId="77777777" w:rsidTr="004E7C5F">
        <w:tc>
          <w:tcPr>
            <w:tcW w:w="2758" w:type="dxa"/>
          </w:tcPr>
          <w:p w14:paraId="2A6DAEC2" w14:textId="77777777" w:rsidR="003824A2" w:rsidRDefault="003824A2" w:rsidP="004E7C5F">
            <w:r>
              <w:t>Lifestyle</w:t>
            </w:r>
          </w:p>
        </w:tc>
        <w:tc>
          <w:tcPr>
            <w:tcW w:w="7036" w:type="dxa"/>
          </w:tcPr>
          <w:p w14:paraId="4CD60325" w14:textId="77777777" w:rsidR="003824A2" w:rsidRDefault="003824A2" w:rsidP="004E7C5F"/>
        </w:tc>
      </w:tr>
    </w:tbl>
    <w:p w14:paraId="7D394524" w14:textId="77777777" w:rsidR="003824A2" w:rsidRDefault="003824A2" w:rsidP="000448ED"/>
    <w:p w14:paraId="07EAB261" w14:textId="77777777" w:rsidR="00FC0FC2" w:rsidRDefault="00FC0FC2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489D678" w14:textId="4F338E66" w:rsidR="000448ED" w:rsidRDefault="00CB34C9" w:rsidP="000448ED">
      <w:pPr>
        <w:rPr>
          <w:b/>
          <w:bCs/>
          <w:u w:val="single"/>
        </w:rPr>
      </w:pPr>
      <w:r w:rsidRPr="00934F7D">
        <w:rPr>
          <w:b/>
          <w:bCs/>
          <w:u w:val="single"/>
        </w:rPr>
        <w:lastRenderedPageBreak/>
        <w:t>Exam style questions</w:t>
      </w:r>
    </w:p>
    <w:p w14:paraId="3D9B793D" w14:textId="34B7E5C2" w:rsidR="00934F7D" w:rsidRPr="00751D6B" w:rsidRDefault="00934F7D" w:rsidP="00751D6B">
      <w:r w:rsidRPr="00751D6B">
        <w:rPr>
          <w:b/>
          <w:bCs/>
          <w:highlight w:val="yellow"/>
        </w:rPr>
        <w:t>Task:</w:t>
      </w:r>
      <w:r w:rsidRPr="00751D6B">
        <w:rPr>
          <w:highlight w:val="yellow"/>
        </w:rPr>
        <w:t xml:space="preserve"> Answer the following questions…</w:t>
      </w:r>
    </w:p>
    <w:p w14:paraId="605312B5" w14:textId="77777777" w:rsidR="00FC0FC2" w:rsidRPr="00FC0FC2" w:rsidRDefault="00FC0FC2" w:rsidP="00FC0FC2">
      <w:pPr>
        <w:rPr>
          <w:b/>
          <w:bCs/>
        </w:rPr>
      </w:pPr>
      <w:r w:rsidRPr="00FC0FC2">
        <w:rPr>
          <w:b/>
          <w:bCs/>
        </w:rPr>
        <w:t>Section A – Short Answer (2–4 marks each)</w:t>
      </w:r>
    </w:p>
    <w:p w14:paraId="6E01841D" w14:textId="77777777" w:rsidR="00FC0FC2" w:rsidRPr="00FC0FC2" w:rsidRDefault="00FC0FC2" w:rsidP="00FC0FC2">
      <w:pPr>
        <w:numPr>
          <w:ilvl w:val="0"/>
          <w:numId w:val="19"/>
        </w:numPr>
      </w:pPr>
      <w:r w:rsidRPr="00FC0FC2">
        <w:t xml:space="preserve">Define the term </w:t>
      </w:r>
      <w:r w:rsidRPr="00FC0FC2">
        <w:rPr>
          <w:i/>
          <w:iCs/>
        </w:rPr>
        <w:t>audience demographics</w:t>
      </w:r>
      <w:r w:rsidRPr="00FC0FC2">
        <w:t xml:space="preserve"> and give two examples. (2)</w:t>
      </w:r>
    </w:p>
    <w:p w14:paraId="4B364EFC" w14:textId="77777777" w:rsidR="00FC0FC2" w:rsidRPr="00FC0FC2" w:rsidRDefault="00FC0FC2" w:rsidP="00FC0FC2">
      <w:pPr>
        <w:numPr>
          <w:ilvl w:val="0"/>
          <w:numId w:val="19"/>
        </w:numPr>
      </w:pPr>
      <w:r w:rsidRPr="00FC0FC2">
        <w:t xml:space="preserve">Explain how </w:t>
      </w:r>
      <w:r w:rsidRPr="00FC0FC2">
        <w:rPr>
          <w:i/>
          <w:iCs/>
        </w:rPr>
        <w:t>age</w:t>
      </w:r>
      <w:r w:rsidRPr="00FC0FC2">
        <w:t xml:space="preserve"> can influence the design of a media product, using an example. (4)</w:t>
      </w:r>
    </w:p>
    <w:p w14:paraId="7D80FC86" w14:textId="77777777" w:rsidR="00FC0FC2" w:rsidRPr="00FC0FC2" w:rsidRDefault="00FC0FC2" w:rsidP="00FC0FC2">
      <w:pPr>
        <w:numPr>
          <w:ilvl w:val="0"/>
          <w:numId w:val="19"/>
        </w:numPr>
      </w:pPr>
      <w:r w:rsidRPr="00FC0FC2">
        <w:t xml:space="preserve">How might </w:t>
      </w:r>
      <w:r w:rsidRPr="00FC0FC2">
        <w:rPr>
          <w:i/>
          <w:iCs/>
        </w:rPr>
        <w:t>gender</w:t>
      </w:r>
      <w:r w:rsidRPr="00FC0FC2">
        <w:t xml:space="preserve"> be considered when creating advertising campaigns? Give one example. (2)</w:t>
      </w:r>
    </w:p>
    <w:p w14:paraId="58649EDC" w14:textId="77777777" w:rsidR="00FC0FC2" w:rsidRPr="00FC0FC2" w:rsidRDefault="00FC0FC2" w:rsidP="00FC0FC2">
      <w:pPr>
        <w:numPr>
          <w:ilvl w:val="0"/>
          <w:numId w:val="19"/>
        </w:numPr>
      </w:pPr>
      <w:r w:rsidRPr="00FC0FC2">
        <w:t xml:space="preserve">Suggest one way a person’s </w:t>
      </w:r>
      <w:r w:rsidRPr="00FC0FC2">
        <w:rPr>
          <w:i/>
          <w:iCs/>
        </w:rPr>
        <w:t>location</w:t>
      </w:r>
      <w:r w:rsidRPr="00FC0FC2">
        <w:t xml:space="preserve"> might affect the type of media they consume. (2)</w:t>
      </w:r>
    </w:p>
    <w:p w14:paraId="272F3344" w14:textId="77777777" w:rsidR="00FC0FC2" w:rsidRPr="00FC0FC2" w:rsidRDefault="00FC0FC2" w:rsidP="00FC0FC2">
      <w:pPr>
        <w:numPr>
          <w:ilvl w:val="0"/>
          <w:numId w:val="19"/>
        </w:numPr>
      </w:pPr>
      <w:r w:rsidRPr="00FC0FC2">
        <w:t xml:space="preserve">Explain how </w:t>
      </w:r>
      <w:r w:rsidRPr="00FC0FC2">
        <w:rPr>
          <w:i/>
          <w:iCs/>
        </w:rPr>
        <w:t>income</w:t>
      </w:r>
      <w:r w:rsidRPr="00FC0FC2">
        <w:t xml:space="preserve"> can influence the target audience for a streaming service. (4)</w:t>
      </w:r>
    </w:p>
    <w:p w14:paraId="58CE8D45" w14:textId="77777777" w:rsidR="00FC0FC2" w:rsidRPr="00FC0FC2" w:rsidRDefault="00FC0FC2" w:rsidP="00FC0FC2">
      <w:r w:rsidRPr="00FC0FC2">
        <w:pict w14:anchorId="32CF227F">
          <v:rect id="_x0000_i1037" style="width:0;height:1.5pt" o:hralign="center" o:hrstd="t" o:hr="t" fillcolor="#a0a0a0" stroked="f"/>
        </w:pict>
      </w:r>
    </w:p>
    <w:p w14:paraId="070E7A8B" w14:textId="77777777" w:rsidR="00FC0FC2" w:rsidRPr="00FC0FC2" w:rsidRDefault="00FC0FC2" w:rsidP="00FC0FC2">
      <w:pPr>
        <w:rPr>
          <w:b/>
          <w:bCs/>
        </w:rPr>
      </w:pPr>
      <w:r w:rsidRPr="00FC0FC2">
        <w:rPr>
          <w:b/>
          <w:bCs/>
        </w:rPr>
        <w:t>Section B – Longer Response (6–10 marks each)</w:t>
      </w:r>
    </w:p>
    <w:p w14:paraId="517FDE3E" w14:textId="77777777" w:rsidR="00FC0FC2" w:rsidRPr="00FC0FC2" w:rsidRDefault="00FC0FC2" w:rsidP="00FC0FC2">
      <w:pPr>
        <w:numPr>
          <w:ilvl w:val="0"/>
          <w:numId w:val="20"/>
        </w:numPr>
      </w:pPr>
      <w:r w:rsidRPr="00FC0FC2">
        <w:t xml:space="preserve">Discuss how </w:t>
      </w:r>
      <w:r w:rsidRPr="00FC0FC2">
        <w:rPr>
          <w:i/>
          <w:iCs/>
        </w:rPr>
        <w:t>occupation and education level</w:t>
      </w:r>
      <w:r w:rsidRPr="00FC0FC2">
        <w:t xml:space="preserve"> can affect the type of media products an audience is likely to engage with. Use examples from two different media sectors. (6)</w:t>
      </w:r>
    </w:p>
    <w:p w14:paraId="317DCFC2" w14:textId="77777777" w:rsidR="00FC0FC2" w:rsidRPr="00FC0FC2" w:rsidRDefault="00FC0FC2" w:rsidP="00FC0FC2">
      <w:pPr>
        <w:numPr>
          <w:ilvl w:val="0"/>
          <w:numId w:val="20"/>
        </w:numPr>
      </w:pPr>
      <w:r w:rsidRPr="00FC0FC2">
        <w:t xml:space="preserve">Media producers often research their audiences’ </w:t>
      </w:r>
      <w:r w:rsidRPr="00FC0FC2">
        <w:rPr>
          <w:i/>
          <w:iCs/>
        </w:rPr>
        <w:t>lifestyles and interests</w:t>
      </w:r>
      <w:r w:rsidRPr="00FC0FC2">
        <w:t xml:space="preserve"> before creating content. Explain why this is important, using one specific example. (8)</w:t>
      </w:r>
    </w:p>
    <w:p w14:paraId="42981A25" w14:textId="77777777" w:rsidR="00FC0FC2" w:rsidRPr="00FC0FC2" w:rsidRDefault="00FC0FC2" w:rsidP="00FC0FC2">
      <w:pPr>
        <w:numPr>
          <w:ilvl w:val="0"/>
          <w:numId w:val="20"/>
        </w:numPr>
      </w:pPr>
      <w:r w:rsidRPr="00FC0FC2">
        <w:t xml:space="preserve">Analyse how </w:t>
      </w:r>
      <w:r w:rsidRPr="00FC0FC2">
        <w:rPr>
          <w:i/>
          <w:iCs/>
        </w:rPr>
        <w:t>income and lifestyle</w:t>
      </w:r>
      <w:r w:rsidRPr="00FC0FC2">
        <w:t xml:space="preserve"> influence the design, price, and marketing of a media product such as a video game or a magazine. (10)</w:t>
      </w:r>
    </w:p>
    <w:p w14:paraId="602FE105" w14:textId="77777777" w:rsidR="00FC0FC2" w:rsidRPr="00FC0FC2" w:rsidRDefault="00FC0FC2" w:rsidP="00FC0FC2">
      <w:r w:rsidRPr="00FC0FC2">
        <w:pict w14:anchorId="4F6B3EBF">
          <v:rect id="_x0000_i1038" style="width:0;height:1.5pt" o:hralign="center" o:hrstd="t" o:hr="t" fillcolor="#a0a0a0" stroked="f"/>
        </w:pict>
      </w:r>
    </w:p>
    <w:p w14:paraId="27D86604" w14:textId="77777777" w:rsidR="00FC0FC2" w:rsidRPr="00FC0FC2" w:rsidRDefault="00FC0FC2" w:rsidP="00FC0FC2">
      <w:pPr>
        <w:rPr>
          <w:b/>
          <w:bCs/>
        </w:rPr>
      </w:pPr>
      <w:r w:rsidRPr="00FC0FC2">
        <w:rPr>
          <w:b/>
          <w:bCs/>
        </w:rPr>
        <w:t>Section C – Scenario/Case Study (10–12 marks each)</w:t>
      </w:r>
    </w:p>
    <w:p w14:paraId="33CE8231" w14:textId="77777777" w:rsidR="00FC0FC2" w:rsidRPr="00FC0FC2" w:rsidRDefault="00FC0FC2" w:rsidP="00FC0FC2">
      <w:pPr>
        <w:numPr>
          <w:ilvl w:val="0"/>
          <w:numId w:val="21"/>
        </w:numPr>
      </w:pPr>
      <w:r w:rsidRPr="00FC0FC2">
        <w:t xml:space="preserve">A new music streaming app is being launched. Explain how </w:t>
      </w:r>
      <w:r w:rsidRPr="00FC0FC2">
        <w:rPr>
          <w:i/>
          <w:iCs/>
        </w:rPr>
        <w:t>age, interests, and lifestyle</w:t>
      </w:r>
      <w:r w:rsidRPr="00FC0FC2">
        <w:t xml:space="preserve"> of the target audience should be considered when deciding on features, pricing, and advertising. (10)</w:t>
      </w:r>
    </w:p>
    <w:p w14:paraId="14656A5E" w14:textId="77777777" w:rsidR="00FC0FC2" w:rsidRPr="00FC0FC2" w:rsidRDefault="00FC0FC2" w:rsidP="00FC0FC2">
      <w:pPr>
        <w:numPr>
          <w:ilvl w:val="0"/>
          <w:numId w:val="21"/>
        </w:numPr>
      </w:pPr>
      <w:r w:rsidRPr="00FC0FC2">
        <w:t xml:space="preserve">A film company is producing a new superhero film aimed at teenagers. Analyse how </w:t>
      </w:r>
      <w:r w:rsidRPr="00FC0FC2">
        <w:rPr>
          <w:i/>
          <w:iCs/>
        </w:rPr>
        <w:t>age, gender, and location</w:t>
      </w:r>
      <w:r w:rsidRPr="00FC0FC2">
        <w:t xml:space="preserve"> of the audience might influence the story, characters, and marketing campaign. (12)</w:t>
      </w:r>
    </w:p>
    <w:p w14:paraId="43CA93B6" w14:textId="2FC9308E" w:rsidR="006C1ABC" w:rsidRDefault="00FC0FC2" w:rsidP="00D0699C">
      <w:pPr>
        <w:numPr>
          <w:ilvl w:val="0"/>
          <w:numId w:val="21"/>
        </w:numPr>
      </w:pPr>
      <w:r w:rsidRPr="00FC0FC2">
        <w:t xml:space="preserve">A fashion magazine is redesigning its style to appeal to a professional audience with high incomes. Evaluate how </w:t>
      </w:r>
      <w:r w:rsidRPr="00FC0FC2">
        <w:rPr>
          <w:i/>
          <w:iCs/>
        </w:rPr>
        <w:t>occupation, income, and education</w:t>
      </w:r>
      <w:r w:rsidRPr="00FC0FC2">
        <w:t xml:space="preserve"> would affect the choice of articles, imagery, and advertisers included. (12)</w:t>
      </w:r>
    </w:p>
    <w:sectPr w:rsidR="006C1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3ED"/>
    <w:multiLevelType w:val="multilevel"/>
    <w:tmpl w:val="233AE2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C1612"/>
    <w:multiLevelType w:val="multilevel"/>
    <w:tmpl w:val="DD56D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C0429F"/>
    <w:multiLevelType w:val="multilevel"/>
    <w:tmpl w:val="928EF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A33618"/>
    <w:multiLevelType w:val="hybridMultilevel"/>
    <w:tmpl w:val="543E38E2"/>
    <w:lvl w:ilvl="0" w:tplc="3EF4789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723A7"/>
    <w:multiLevelType w:val="hybridMultilevel"/>
    <w:tmpl w:val="E29E6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378CE"/>
    <w:multiLevelType w:val="multilevel"/>
    <w:tmpl w:val="8980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103600"/>
    <w:multiLevelType w:val="hybridMultilevel"/>
    <w:tmpl w:val="9C4A4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F03E4"/>
    <w:multiLevelType w:val="hybridMultilevel"/>
    <w:tmpl w:val="071AD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50C5E"/>
    <w:multiLevelType w:val="multilevel"/>
    <w:tmpl w:val="2F7C36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1479F"/>
    <w:multiLevelType w:val="multilevel"/>
    <w:tmpl w:val="7B642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BC801B9"/>
    <w:multiLevelType w:val="multilevel"/>
    <w:tmpl w:val="DD56D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EA25398"/>
    <w:multiLevelType w:val="multilevel"/>
    <w:tmpl w:val="8D40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4C26D4"/>
    <w:multiLevelType w:val="multilevel"/>
    <w:tmpl w:val="7B642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617F4B"/>
    <w:multiLevelType w:val="hybridMultilevel"/>
    <w:tmpl w:val="37FE8680"/>
    <w:lvl w:ilvl="0" w:tplc="028AE4D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C440D"/>
    <w:multiLevelType w:val="multilevel"/>
    <w:tmpl w:val="D370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E329B6"/>
    <w:multiLevelType w:val="multilevel"/>
    <w:tmpl w:val="7B642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B7E159F"/>
    <w:multiLevelType w:val="multilevel"/>
    <w:tmpl w:val="414E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1748A4"/>
    <w:multiLevelType w:val="multilevel"/>
    <w:tmpl w:val="175C9B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2C84340"/>
    <w:multiLevelType w:val="hybridMultilevel"/>
    <w:tmpl w:val="7658721A"/>
    <w:lvl w:ilvl="0" w:tplc="028AE4DA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196C11"/>
    <w:multiLevelType w:val="hybridMultilevel"/>
    <w:tmpl w:val="4BE4BCF4"/>
    <w:lvl w:ilvl="0" w:tplc="0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0" w15:restartNumberingAfterBreak="0">
    <w:nsid w:val="7D004198"/>
    <w:multiLevelType w:val="multilevel"/>
    <w:tmpl w:val="45A8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9911351">
    <w:abstractNumId w:val="17"/>
  </w:num>
  <w:num w:numId="2" w16cid:durableId="1937667538">
    <w:abstractNumId w:val="7"/>
  </w:num>
  <w:num w:numId="3" w16cid:durableId="180122852">
    <w:abstractNumId w:val="12"/>
  </w:num>
  <w:num w:numId="4" w16cid:durableId="1252205749">
    <w:abstractNumId w:val="19"/>
  </w:num>
  <w:num w:numId="5" w16cid:durableId="2078547661">
    <w:abstractNumId w:val="15"/>
  </w:num>
  <w:num w:numId="6" w16cid:durableId="1304581083">
    <w:abstractNumId w:val="9"/>
  </w:num>
  <w:num w:numId="7" w16cid:durableId="1585996949">
    <w:abstractNumId w:val="13"/>
  </w:num>
  <w:num w:numId="8" w16cid:durableId="1396388549">
    <w:abstractNumId w:val="18"/>
  </w:num>
  <w:num w:numId="9" w16cid:durableId="412510656">
    <w:abstractNumId w:val="2"/>
  </w:num>
  <w:num w:numId="10" w16cid:durableId="1562250489">
    <w:abstractNumId w:val="1"/>
  </w:num>
  <w:num w:numId="11" w16cid:durableId="876890959">
    <w:abstractNumId w:val="10"/>
  </w:num>
  <w:num w:numId="12" w16cid:durableId="2043749028">
    <w:abstractNumId w:val="6"/>
  </w:num>
  <w:num w:numId="13" w16cid:durableId="625887651">
    <w:abstractNumId w:val="4"/>
  </w:num>
  <w:num w:numId="14" w16cid:durableId="2095392890">
    <w:abstractNumId w:val="16"/>
  </w:num>
  <w:num w:numId="15" w16cid:durableId="216552194">
    <w:abstractNumId w:val="20"/>
  </w:num>
  <w:num w:numId="16" w16cid:durableId="347025879">
    <w:abstractNumId w:val="5"/>
  </w:num>
  <w:num w:numId="17" w16cid:durableId="188835476">
    <w:abstractNumId w:val="11"/>
  </w:num>
  <w:num w:numId="18" w16cid:durableId="1103109979">
    <w:abstractNumId w:val="3"/>
  </w:num>
  <w:num w:numId="19" w16cid:durableId="1760251426">
    <w:abstractNumId w:val="14"/>
  </w:num>
  <w:num w:numId="20" w16cid:durableId="1680041817">
    <w:abstractNumId w:val="8"/>
  </w:num>
  <w:num w:numId="21" w16cid:durableId="21339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C9"/>
    <w:rsid w:val="0003171C"/>
    <w:rsid w:val="000448ED"/>
    <w:rsid w:val="000A38C7"/>
    <w:rsid w:val="000B1860"/>
    <w:rsid w:val="000E030A"/>
    <w:rsid w:val="00133475"/>
    <w:rsid w:val="0017252F"/>
    <w:rsid w:val="00206577"/>
    <w:rsid w:val="0021568E"/>
    <w:rsid w:val="0030536C"/>
    <w:rsid w:val="00341DDF"/>
    <w:rsid w:val="003824A2"/>
    <w:rsid w:val="005F7EC9"/>
    <w:rsid w:val="00675558"/>
    <w:rsid w:val="006C1ABC"/>
    <w:rsid w:val="00707B44"/>
    <w:rsid w:val="00751D6B"/>
    <w:rsid w:val="0086613A"/>
    <w:rsid w:val="00934F7D"/>
    <w:rsid w:val="009A5675"/>
    <w:rsid w:val="009F3C96"/>
    <w:rsid w:val="00A33D6E"/>
    <w:rsid w:val="00AD3CE5"/>
    <w:rsid w:val="00B85CE8"/>
    <w:rsid w:val="00BD4347"/>
    <w:rsid w:val="00C265AE"/>
    <w:rsid w:val="00C63213"/>
    <w:rsid w:val="00CB26B0"/>
    <w:rsid w:val="00CB317F"/>
    <w:rsid w:val="00CB34C9"/>
    <w:rsid w:val="00D56F01"/>
    <w:rsid w:val="00DB0307"/>
    <w:rsid w:val="00F613D4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9FEC1"/>
  <w15:chartTrackingRefBased/>
  <w15:docId w15:val="{49BB1BFE-B5E0-4B8A-A06B-10E65339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E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4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13</cp:revision>
  <dcterms:created xsi:type="dcterms:W3CDTF">2025-09-16T08:09:00Z</dcterms:created>
  <dcterms:modified xsi:type="dcterms:W3CDTF">2025-10-01T15:26:00Z</dcterms:modified>
</cp:coreProperties>
</file>