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BF79" w14:textId="0F54CA4F" w:rsidR="0021568E" w:rsidRDefault="00DB0307" w:rsidP="000E030A">
      <w:pPr>
        <w:jc w:val="center"/>
        <w:rPr>
          <w:b/>
          <w:bCs/>
          <w:u w:val="single"/>
        </w:rPr>
      </w:pPr>
      <w:r>
        <w:rPr>
          <w:b/>
          <w:bCs/>
          <w:u w:val="single"/>
        </w:rPr>
        <w:t>2</w:t>
      </w:r>
      <w:r w:rsidR="0021568E">
        <w:rPr>
          <w:b/>
          <w:bCs/>
          <w:u w:val="single"/>
        </w:rPr>
        <w:t>.</w:t>
      </w:r>
      <w:r w:rsidR="007B766B">
        <w:rPr>
          <w:b/>
          <w:bCs/>
          <w:u w:val="single"/>
        </w:rPr>
        <w:t>5</w:t>
      </w:r>
      <w:r w:rsidR="00707B44">
        <w:rPr>
          <w:b/>
          <w:bCs/>
          <w:u w:val="single"/>
        </w:rPr>
        <w:t>a</w:t>
      </w:r>
      <w:r w:rsidR="0021568E">
        <w:rPr>
          <w:b/>
          <w:bCs/>
          <w:u w:val="single"/>
        </w:rPr>
        <w:t xml:space="preserve"> </w:t>
      </w:r>
      <w:r w:rsidR="007B766B" w:rsidRPr="007B766B">
        <w:rPr>
          <w:b/>
          <w:bCs/>
          <w:u w:val="single"/>
        </w:rPr>
        <w:t>Media codes used to convey meaning, create impact and/or engage audiences</w:t>
      </w:r>
    </w:p>
    <w:p w14:paraId="3CD397FB" w14:textId="77777777" w:rsidR="00206577" w:rsidRDefault="00206577" w:rsidP="000448ED">
      <w:pPr>
        <w:rPr>
          <w:b/>
          <w:bCs/>
          <w:highlight w:val="yellow"/>
        </w:rPr>
      </w:pPr>
    </w:p>
    <w:tbl>
      <w:tblPr>
        <w:tblStyle w:val="TableGrid"/>
        <w:tblW w:w="0" w:type="auto"/>
        <w:tblLook w:val="04A0" w:firstRow="1" w:lastRow="0" w:firstColumn="1" w:lastColumn="0" w:noHBand="0" w:noVBand="1"/>
      </w:tblPr>
      <w:tblGrid>
        <w:gridCol w:w="4508"/>
        <w:gridCol w:w="4508"/>
      </w:tblGrid>
      <w:tr w:rsidR="00796968" w14:paraId="1A9D05C7" w14:textId="77777777" w:rsidTr="00796968">
        <w:tc>
          <w:tcPr>
            <w:tcW w:w="4508" w:type="dxa"/>
            <w:shd w:val="clear" w:color="auto" w:fill="000000" w:themeFill="text1"/>
          </w:tcPr>
          <w:p w14:paraId="3D2C04A7" w14:textId="127EE378" w:rsidR="00796968" w:rsidRDefault="00796968" w:rsidP="000448ED">
            <w:pPr>
              <w:rPr>
                <w:b/>
                <w:bCs/>
                <w:highlight w:val="yellow"/>
              </w:rPr>
            </w:pPr>
            <w:r w:rsidRPr="00796968">
              <w:rPr>
                <w:b/>
                <w:bCs/>
              </w:rPr>
              <w:t>Media codes</w:t>
            </w:r>
          </w:p>
        </w:tc>
        <w:tc>
          <w:tcPr>
            <w:tcW w:w="4508" w:type="dxa"/>
            <w:shd w:val="clear" w:color="auto" w:fill="000000" w:themeFill="text1"/>
          </w:tcPr>
          <w:p w14:paraId="5CBB5AF3" w14:textId="43207826" w:rsidR="00796968" w:rsidRDefault="00796968" w:rsidP="000448ED">
            <w:pPr>
              <w:rPr>
                <w:b/>
                <w:bCs/>
                <w:highlight w:val="yellow"/>
              </w:rPr>
            </w:pPr>
            <w:r w:rsidRPr="00D14762">
              <w:rPr>
                <w:b/>
                <w:bCs/>
              </w:rPr>
              <w:t>Ways that meaning, impact and/or engagement are created</w:t>
            </w:r>
            <w:r w:rsidR="006403A4">
              <w:rPr>
                <w:b/>
                <w:bCs/>
              </w:rPr>
              <w:t xml:space="preserve"> using…</w:t>
            </w:r>
          </w:p>
        </w:tc>
      </w:tr>
      <w:tr w:rsidR="00796968" w14:paraId="6F8CF490" w14:textId="77777777" w:rsidTr="00796968">
        <w:tc>
          <w:tcPr>
            <w:tcW w:w="4508" w:type="dxa"/>
          </w:tcPr>
          <w:p w14:paraId="6D30D4D4" w14:textId="77777777" w:rsidR="00D14762" w:rsidRPr="0079781F" w:rsidRDefault="00D14762" w:rsidP="0079781F">
            <w:pPr>
              <w:pStyle w:val="ListParagraph"/>
              <w:numPr>
                <w:ilvl w:val="0"/>
                <w:numId w:val="28"/>
              </w:numPr>
            </w:pPr>
            <w:r w:rsidRPr="0079781F">
              <w:t>Technical</w:t>
            </w:r>
          </w:p>
          <w:p w14:paraId="0561B67D" w14:textId="77777777" w:rsidR="00D14762" w:rsidRPr="0079781F" w:rsidRDefault="00D14762" w:rsidP="0079781F">
            <w:pPr>
              <w:pStyle w:val="ListParagraph"/>
              <w:numPr>
                <w:ilvl w:val="0"/>
                <w:numId w:val="28"/>
              </w:numPr>
            </w:pPr>
            <w:r w:rsidRPr="0079781F">
              <w:t>Symbolic</w:t>
            </w:r>
          </w:p>
          <w:p w14:paraId="14F3738B" w14:textId="10A29B6D" w:rsidR="00796968" w:rsidRPr="0079781F" w:rsidRDefault="00D14762" w:rsidP="0079781F">
            <w:pPr>
              <w:pStyle w:val="ListParagraph"/>
              <w:numPr>
                <w:ilvl w:val="0"/>
                <w:numId w:val="28"/>
              </w:numPr>
            </w:pPr>
            <w:r w:rsidRPr="0079781F">
              <w:t>Written</w:t>
            </w:r>
          </w:p>
        </w:tc>
        <w:tc>
          <w:tcPr>
            <w:tcW w:w="4508" w:type="dxa"/>
          </w:tcPr>
          <w:p w14:paraId="4B9D8582" w14:textId="77777777" w:rsidR="0079781F" w:rsidRPr="0079781F" w:rsidRDefault="0079781F" w:rsidP="0079781F">
            <w:pPr>
              <w:pStyle w:val="ListParagraph"/>
              <w:numPr>
                <w:ilvl w:val="0"/>
                <w:numId w:val="27"/>
              </w:numPr>
            </w:pPr>
            <w:r w:rsidRPr="0079781F">
              <w:t>Animations</w:t>
            </w:r>
          </w:p>
          <w:p w14:paraId="751798CD" w14:textId="77777777" w:rsidR="0079781F" w:rsidRPr="0079781F" w:rsidRDefault="0079781F" w:rsidP="0079781F">
            <w:pPr>
              <w:pStyle w:val="ListParagraph"/>
              <w:numPr>
                <w:ilvl w:val="0"/>
                <w:numId w:val="27"/>
              </w:numPr>
            </w:pPr>
            <w:r w:rsidRPr="0079781F">
              <w:t>Audio</w:t>
            </w:r>
          </w:p>
          <w:p w14:paraId="122FEBE2" w14:textId="77777777" w:rsidR="0079781F" w:rsidRPr="0079781F" w:rsidRDefault="0079781F" w:rsidP="0079781F">
            <w:pPr>
              <w:pStyle w:val="ListParagraph"/>
              <w:numPr>
                <w:ilvl w:val="0"/>
                <w:numId w:val="27"/>
              </w:numPr>
            </w:pPr>
            <w:r w:rsidRPr="0079781F">
              <w:t>Camera techniques</w:t>
            </w:r>
          </w:p>
          <w:p w14:paraId="63F400CB" w14:textId="77777777" w:rsidR="0079781F" w:rsidRPr="0079781F" w:rsidRDefault="0079781F" w:rsidP="0079781F">
            <w:pPr>
              <w:pStyle w:val="ListParagraph"/>
              <w:numPr>
                <w:ilvl w:val="0"/>
                <w:numId w:val="27"/>
              </w:numPr>
            </w:pPr>
            <w:r w:rsidRPr="0079781F">
              <w:t>Colour</w:t>
            </w:r>
          </w:p>
          <w:p w14:paraId="22CF5D31" w14:textId="77777777" w:rsidR="0079781F" w:rsidRPr="0079781F" w:rsidRDefault="0079781F" w:rsidP="0079781F">
            <w:pPr>
              <w:pStyle w:val="ListParagraph"/>
              <w:numPr>
                <w:ilvl w:val="0"/>
                <w:numId w:val="27"/>
              </w:numPr>
            </w:pPr>
            <w:r w:rsidRPr="0079781F">
              <w:t>Graphics</w:t>
            </w:r>
          </w:p>
          <w:p w14:paraId="0836D46E" w14:textId="77777777" w:rsidR="0079781F" w:rsidRPr="0079781F" w:rsidRDefault="0079781F" w:rsidP="0079781F">
            <w:pPr>
              <w:pStyle w:val="ListParagraph"/>
              <w:numPr>
                <w:ilvl w:val="0"/>
                <w:numId w:val="27"/>
              </w:numPr>
            </w:pPr>
            <w:r w:rsidRPr="0079781F">
              <w:t>Interactivity</w:t>
            </w:r>
          </w:p>
          <w:p w14:paraId="3A803935" w14:textId="77777777" w:rsidR="0079781F" w:rsidRPr="0079781F" w:rsidRDefault="0079781F" w:rsidP="0079781F">
            <w:pPr>
              <w:pStyle w:val="ListParagraph"/>
              <w:numPr>
                <w:ilvl w:val="0"/>
                <w:numId w:val="27"/>
              </w:numPr>
            </w:pPr>
            <w:r w:rsidRPr="0079781F">
              <w:t>Lighting</w:t>
            </w:r>
          </w:p>
          <w:p w14:paraId="4621DC67" w14:textId="77777777" w:rsidR="0079781F" w:rsidRPr="0079781F" w:rsidRDefault="0079781F" w:rsidP="0079781F">
            <w:pPr>
              <w:pStyle w:val="ListParagraph"/>
              <w:numPr>
                <w:ilvl w:val="0"/>
                <w:numId w:val="27"/>
              </w:numPr>
            </w:pPr>
            <w:r w:rsidRPr="0079781F">
              <w:t>Mise-en-scene</w:t>
            </w:r>
          </w:p>
          <w:p w14:paraId="1C11248D" w14:textId="77777777" w:rsidR="0079781F" w:rsidRPr="0079781F" w:rsidRDefault="0079781F" w:rsidP="0079781F">
            <w:pPr>
              <w:pStyle w:val="ListParagraph"/>
              <w:numPr>
                <w:ilvl w:val="0"/>
                <w:numId w:val="27"/>
              </w:numPr>
            </w:pPr>
            <w:r w:rsidRPr="0079781F">
              <w:t>Movement</w:t>
            </w:r>
          </w:p>
          <w:p w14:paraId="58B3F37D" w14:textId="77777777" w:rsidR="0079781F" w:rsidRPr="0079781F" w:rsidRDefault="0079781F" w:rsidP="0079781F">
            <w:pPr>
              <w:pStyle w:val="ListParagraph"/>
              <w:numPr>
                <w:ilvl w:val="0"/>
                <w:numId w:val="27"/>
              </w:numPr>
            </w:pPr>
            <w:r w:rsidRPr="0079781F">
              <w:t>Transitions</w:t>
            </w:r>
          </w:p>
          <w:p w14:paraId="5AA46393" w14:textId="70981714" w:rsidR="00796968" w:rsidRPr="0079781F" w:rsidRDefault="0079781F" w:rsidP="003819C2">
            <w:pPr>
              <w:pStyle w:val="ListParagraph"/>
              <w:numPr>
                <w:ilvl w:val="0"/>
                <w:numId w:val="27"/>
              </w:numPr>
            </w:pPr>
            <w:r w:rsidRPr="0079781F">
              <w:t>Typography</w:t>
            </w:r>
          </w:p>
        </w:tc>
      </w:tr>
    </w:tbl>
    <w:p w14:paraId="7A9217B7" w14:textId="77777777" w:rsidR="00796968" w:rsidRDefault="00796968" w:rsidP="000448ED">
      <w:pPr>
        <w:rPr>
          <w:b/>
          <w:bCs/>
          <w:highlight w:val="yellow"/>
        </w:rPr>
      </w:pPr>
    </w:p>
    <w:p w14:paraId="1E70301B" w14:textId="77777777" w:rsidR="00360790" w:rsidRDefault="00360790" w:rsidP="000448ED">
      <w:pPr>
        <w:rPr>
          <w:b/>
          <w:bCs/>
          <w:highlight w:val="yellow"/>
        </w:rPr>
      </w:pPr>
    </w:p>
    <w:p w14:paraId="111D0A1A" w14:textId="48B150B2" w:rsidR="00360790" w:rsidRDefault="00DB0307" w:rsidP="000448ED">
      <w:r w:rsidRPr="00D56F01">
        <w:rPr>
          <w:b/>
          <w:bCs/>
          <w:highlight w:val="yellow"/>
        </w:rPr>
        <w:t xml:space="preserve">Task: </w:t>
      </w:r>
      <w:r w:rsidR="00707B44">
        <w:rPr>
          <w:highlight w:val="yellow"/>
        </w:rPr>
        <w:t>Define the following keywords</w:t>
      </w:r>
    </w:p>
    <w:tbl>
      <w:tblPr>
        <w:tblStyle w:val="TableGrid"/>
        <w:tblW w:w="9794" w:type="dxa"/>
        <w:tblLook w:val="04A0" w:firstRow="1" w:lastRow="0" w:firstColumn="1" w:lastColumn="0" w:noHBand="0" w:noVBand="1"/>
      </w:tblPr>
      <w:tblGrid>
        <w:gridCol w:w="2758"/>
        <w:gridCol w:w="7036"/>
      </w:tblGrid>
      <w:tr w:rsidR="00DB0307" w:rsidRPr="00DB0307" w14:paraId="07E3E31F" w14:textId="77777777" w:rsidTr="00133475">
        <w:tc>
          <w:tcPr>
            <w:tcW w:w="2758" w:type="dxa"/>
            <w:shd w:val="clear" w:color="auto" w:fill="000000" w:themeFill="text1"/>
          </w:tcPr>
          <w:p w14:paraId="6537BCBF" w14:textId="08F0FE6F" w:rsidR="00DB0307" w:rsidRPr="00DB0307" w:rsidRDefault="00707B44" w:rsidP="000448ED">
            <w:pPr>
              <w:rPr>
                <w:b/>
                <w:bCs/>
              </w:rPr>
            </w:pPr>
            <w:r>
              <w:rPr>
                <w:b/>
                <w:bCs/>
              </w:rPr>
              <w:t>Keyword</w:t>
            </w:r>
          </w:p>
        </w:tc>
        <w:tc>
          <w:tcPr>
            <w:tcW w:w="7036" w:type="dxa"/>
            <w:shd w:val="clear" w:color="auto" w:fill="000000" w:themeFill="text1"/>
          </w:tcPr>
          <w:p w14:paraId="2650E167" w14:textId="64447936" w:rsidR="00DB0307" w:rsidRPr="00DB0307" w:rsidRDefault="00707B44" w:rsidP="000448ED">
            <w:pPr>
              <w:rPr>
                <w:b/>
                <w:bCs/>
              </w:rPr>
            </w:pPr>
            <w:r>
              <w:rPr>
                <w:b/>
                <w:bCs/>
              </w:rPr>
              <w:t>Definition</w:t>
            </w:r>
          </w:p>
        </w:tc>
      </w:tr>
      <w:tr w:rsidR="00DB0307" w14:paraId="581BFBCA" w14:textId="77777777" w:rsidTr="00133475">
        <w:tc>
          <w:tcPr>
            <w:tcW w:w="2758" w:type="dxa"/>
          </w:tcPr>
          <w:p w14:paraId="4C8CC04D" w14:textId="767E2060" w:rsidR="00DB0307" w:rsidRDefault="009D1D01" w:rsidP="00DB0307">
            <w:r>
              <w:t>Technical m</w:t>
            </w:r>
            <w:r w:rsidR="003819C2">
              <w:t xml:space="preserve">edia </w:t>
            </w:r>
            <w:r w:rsidR="0070763E">
              <w:t>codes</w:t>
            </w:r>
          </w:p>
        </w:tc>
        <w:tc>
          <w:tcPr>
            <w:tcW w:w="7036" w:type="dxa"/>
          </w:tcPr>
          <w:p w14:paraId="4EBA31F9" w14:textId="1FD271E6" w:rsidR="00DB0307" w:rsidRDefault="00DB0307" w:rsidP="00DB0307"/>
        </w:tc>
      </w:tr>
      <w:tr w:rsidR="009D1D01" w14:paraId="38F58B55" w14:textId="77777777" w:rsidTr="00133475">
        <w:tc>
          <w:tcPr>
            <w:tcW w:w="2758" w:type="dxa"/>
          </w:tcPr>
          <w:p w14:paraId="7AFFEA22" w14:textId="23D868A2" w:rsidR="009D1D01" w:rsidRDefault="009D1D01" w:rsidP="00DB0307">
            <w:r>
              <w:t>Symbolic media codes</w:t>
            </w:r>
          </w:p>
        </w:tc>
        <w:tc>
          <w:tcPr>
            <w:tcW w:w="7036" w:type="dxa"/>
          </w:tcPr>
          <w:p w14:paraId="46C61A8E" w14:textId="77777777" w:rsidR="009D1D01" w:rsidRDefault="009D1D01" w:rsidP="00DB0307"/>
        </w:tc>
      </w:tr>
      <w:tr w:rsidR="009D1D01" w14:paraId="46EB4305" w14:textId="77777777" w:rsidTr="00133475">
        <w:tc>
          <w:tcPr>
            <w:tcW w:w="2758" w:type="dxa"/>
          </w:tcPr>
          <w:p w14:paraId="08CB6ED5" w14:textId="7F3670B4" w:rsidR="009D1D01" w:rsidRDefault="009D1D01" w:rsidP="00DB0307">
            <w:r>
              <w:t>Written media codes</w:t>
            </w:r>
          </w:p>
        </w:tc>
        <w:tc>
          <w:tcPr>
            <w:tcW w:w="7036" w:type="dxa"/>
          </w:tcPr>
          <w:p w14:paraId="7F67A9D5" w14:textId="77777777" w:rsidR="009D1D01" w:rsidRDefault="009D1D01" w:rsidP="00DB0307"/>
        </w:tc>
      </w:tr>
    </w:tbl>
    <w:p w14:paraId="1C644378" w14:textId="77777777" w:rsidR="00DB0307" w:rsidRDefault="00DB0307" w:rsidP="000448ED"/>
    <w:p w14:paraId="52D79BE1" w14:textId="54F3296A" w:rsidR="00F613D4" w:rsidRDefault="003824A2" w:rsidP="003824A2">
      <w:pPr>
        <w:rPr>
          <w:highlight w:val="yellow"/>
        </w:rPr>
      </w:pPr>
      <w:r w:rsidRPr="00D56F01">
        <w:rPr>
          <w:b/>
          <w:bCs/>
          <w:highlight w:val="yellow"/>
        </w:rPr>
        <w:t xml:space="preserve">Task: </w:t>
      </w:r>
      <w:r w:rsidR="009D1D01">
        <w:rPr>
          <w:highlight w:val="yellow"/>
        </w:rPr>
        <w:t xml:space="preserve">Describe how the following </w:t>
      </w:r>
      <w:r w:rsidR="00E022D9">
        <w:rPr>
          <w:highlight w:val="yellow"/>
        </w:rPr>
        <w:t>can be used to</w:t>
      </w:r>
      <w:r w:rsidR="009D1D01">
        <w:rPr>
          <w:highlight w:val="yellow"/>
        </w:rPr>
        <w:t xml:space="preserve"> convey meaning, create impact and/or engage audiences</w:t>
      </w:r>
      <w:r w:rsidR="00D82B80">
        <w:rPr>
          <w:highlight w:val="yellow"/>
        </w:rPr>
        <w:t xml:space="preserve"> </w:t>
      </w:r>
    </w:p>
    <w:tbl>
      <w:tblPr>
        <w:tblStyle w:val="TableGrid"/>
        <w:tblW w:w="9794" w:type="dxa"/>
        <w:tblLook w:val="04A0" w:firstRow="1" w:lastRow="0" w:firstColumn="1" w:lastColumn="0" w:noHBand="0" w:noVBand="1"/>
      </w:tblPr>
      <w:tblGrid>
        <w:gridCol w:w="2758"/>
        <w:gridCol w:w="7036"/>
      </w:tblGrid>
      <w:tr w:rsidR="003824A2" w:rsidRPr="00DB0307" w14:paraId="5BEEDBCA" w14:textId="77777777" w:rsidTr="004E7C5F">
        <w:tc>
          <w:tcPr>
            <w:tcW w:w="2758" w:type="dxa"/>
            <w:shd w:val="clear" w:color="auto" w:fill="000000" w:themeFill="text1"/>
          </w:tcPr>
          <w:p w14:paraId="410E3582" w14:textId="77777777" w:rsidR="003824A2" w:rsidRPr="00DB0307" w:rsidRDefault="003824A2" w:rsidP="004E7C5F">
            <w:pPr>
              <w:rPr>
                <w:b/>
                <w:bCs/>
              </w:rPr>
            </w:pPr>
            <w:r>
              <w:rPr>
                <w:b/>
                <w:bCs/>
              </w:rPr>
              <w:t>Keyword</w:t>
            </w:r>
          </w:p>
        </w:tc>
        <w:tc>
          <w:tcPr>
            <w:tcW w:w="7036" w:type="dxa"/>
            <w:shd w:val="clear" w:color="auto" w:fill="000000" w:themeFill="text1"/>
          </w:tcPr>
          <w:p w14:paraId="5927838F" w14:textId="5E62745B" w:rsidR="003824A2" w:rsidRPr="00DB0307" w:rsidRDefault="00307244" w:rsidP="004E7C5F">
            <w:pPr>
              <w:rPr>
                <w:b/>
                <w:bCs/>
              </w:rPr>
            </w:pPr>
            <w:r>
              <w:rPr>
                <w:b/>
                <w:bCs/>
              </w:rPr>
              <w:t>Description</w:t>
            </w:r>
          </w:p>
        </w:tc>
      </w:tr>
      <w:tr w:rsidR="003824A2" w14:paraId="5476DD82" w14:textId="77777777" w:rsidTr="004E7C5F">
        <w:tc>
          <w:tcPr>
            <w:tcW w:w="2758" w:type="dxa"/>
          </w:tcPr>
          <w:p w14:paraId="7572C23A" w14:textId="195311D6" w:rsidR="003824A2" w:rsidRDefault="009D1D01" w:rsidP="004E7C5F">
            <w:r>
              <w:t>Animations</w:t>
            </w:r>
          </w:p>
        </w:tc>
        <w:tc>
          <w:tcPr>
            <w:tcW w:w="7036" w:type="dxa"/>
          </w:tcPr>
          <w:p w14:paraId="4E920FD9" w14:textId="77777777" w:rsidR="003824A2" w:rsidRDefault="003824A2" w:rsidP="004E7C5F"/>
        </w:tc>
      </w:tr>
      <w:tr w:rsidR="003824A2" w14:paraId="3A2B3412" w14:textId="77777777" w:rsidTr="004E7C5F">
        <w:tc>
          <w:tcPr>
            <w:tcW w:w="2758" w:type="dxa"/>
          </w:tcPr>
          <w:p w14:paraId="6F1CB0B8" w14:textId="4ECE51DD" w:rsidR="003824A2" w:rsidRDefault="009D1D01" w:rsidP="004E7C5F">
            <w:r>
              <w:t>Audio</w:t>
            </w:r>
          </w:p>
        </w:tc>
        <w:tc>
          <w:tcPr>
            <w:tcW w:w="7036" w:type="dxa"/>
          </w:tcPr>
          <w:p w14:paraId="3AB483A5" w14:textId="77777777" w:rsidR="003824A2" w:rsidRDefault="003824A2" w:rsidP="004E7C5F"/>
        </w:tc>
      </w:tr>
      <w:tr w:rsidR="003824A2" w14:paraId="6E402AA6" w14:textId="77777777" w:rsidTr="004E7C5F">
        <w:tc>
          <w:tcPr>
            <w:tcW w:w="2758" w:type="dxa"/>
          </w:tcPr>
          <w:p w14:paraId="26797C4B" w14:textId="0A683614" w:rsidR="003824A2" w:rsidRDefault="00E022D9" w:rsidP="004E7C5F">
            <w:r>
              <w:t>Camera techniques</w:t>
            </w:r>
          </w:p>
        </w:tc>
        <w:tc>
          <w:tcPr>
            <w:tcW w:w="7036" w:type="dxa"/>
          </w:tcPr>
          <w:p w14:paraId="1DA2165A" w14:textId="77777777" w:rsidR="003824A2" w:rsidRDefault="003824A2" w:rsidP="004E7C5F"/>
        </w:tc>
      </w:tr>
      <w:tr w:rsidR="003824A2" w14:paraId="24C4A8CD" w14:textId="77777777" w:rsidTr="004E7C5F">
        <w:tc>
          <w:tcPr>
            <w:tcW w:w="2758" w:type="dxa"/>
          </w:tcPr>
          <w:p w14:paraId="2EB105BC" w14:textId="6BA0FF39" w:rsidR="003824A2" w:rsidRDefault="00E022D9" w:rsidP="004E7C5F">
            <w:r>
              <w:t>Colour</w:t>
            </w:r>
          </w:p>
        </w:tc>
        <w:tc>
          <w:tcPr>
            <w:tcW w:w="7036" w:type="dxa"/>
          </w:tcPr>
          <w:p w14:paraId="5835D8A2" w14:textId="77777777" w:rsidR="003824A2" w:rsidRDefault="003824A2" w:rsidP="004E7C5F"/>
        </w:tc>
      </w:tr>
      <w:tr w:rsidR="003824A2" w14:paraId="1048DAA8" w14:textId="77777777" w:rsidTr="004E7C5F">
        <w:tc>
          <w:tcPr>
            <w:tcW w:w="2758" w:type="dxa"/>
          </w:tcPr>
          <w:p w14:paraId="278C942B" w14:textId="52DB70B3" w:rsidR="003824A2" w:rsidRDefault="00E022D9" w:rsidP="004E7C5F">
            <w:r>
              <w:t>Graphics</w:t>
            </w:r>
          </w:p>
        </w:tc>
        <w:tc>
          <w:tcPr>
            <w:tcW w:w="7036" w:type="dxa"/>
          </w:tcPr>
          <w:p w14:paraId="571D0B57" w14:textId="77777777" w:rsidR="003824A2" w:rsidRDefault="003824A2" w:rsidP="004E7C5F"/>
        </w:tc>
      </w:tr>
      <w:tr w:rsidR="003824A2" w14:paraId="3D7822BD" w14:textId="77777777" w:rsidTr="004E7C5F">
        <w:tc>
          <w:tcPr>
            <w:tcW w:w="2758" w:type="dxa"/>
          </w:tcPr>
          <w:p w14:paraId="55F90E89" w14:textId="3D619891" w:rsidR="003824A2" w:rsidRDefault="00E022D9" w:rsidP="004E7C5F">
            <w:r>
              <w:t>Interactivity</w:t>
            </w:r>
          </w:p>
        </w:tc>
        <w:tc>
          <w:tcPr>
            <w:tcW w:w="7036" w:type="dxa"/>
          </w:tcPr>
          <w:p w14:paraId="4EAF7DC1" w14:textId="77777777" w:rsidR="003824A2" w:rsidRDefault="003824A2" w:rsidP="004E7C5F"/>
        </w:tc>
      </w:tr>
      <w:tr w:rsidR="003824A2" w14:paraId="77B9B550" w14:textId="77777777" w:rsidTr="004E7C5F">
        <w:tc>
          <w:tcPr>
            <w:tcW w:w="2758" w:type="dxa"/>
          </w:tcPr>
          <w:p w14:paraId="44D98D65" w14:textId="49CBF5C9" w:rsidR="003824A2" w:rsidRDefault="00E022D9" w:rsidP="004E7C5F">
            <w:r>
              <w:t>Lighting</w:t>
            </w:r>
          </w:p>
        </w:tc>
        <w:tc>
          <w:tcPr>
            <w:tcW w:w="7036" w:type="dxa"/>
          </w:tcPr>
          <w:p w14:paraId="69122246" w14:textId="77777777" w:rsidR="003824A2" w:rsidRDefault="003824A2" w:rsidP="004E7C5F"/>
        </w:tc>
      </w:tr>
      <w:tr w:rsidR="003824A2" w14:paraId="494384E6" w14:textId="77777777" w:rsidTr="004E7C5F">
        <w:tc>
          <w:tcPr>
            <w:tcW w:w="2758" w:type="dxa"/>
          </w:tcPr>
          <w:p w14:paraId="2A6DAEC2" w14:textId="5DF28FAE" w:rsidR="003824A2" w:rsidRDefault="00E022D9" w:rsidP="004E7C5F">
            <w:r>
              <w:t>Mise-en-scene</w:t>
            </w:r>
          </w:p>
        </w:tc>
        <w:tc>
          <w:tcPr>
            <w:tcW w:w="7036" w:type="dxa"/>
          </w:tcPr>
          <w:p w14:paraId="4CD60325" w14:textId="77777777" w:rsidR="003824A2" w:rsidRDefault="003824A2" w:rsidP="004E7C5F"/>
        </w:tc>
      </w:tr>
      <w:tr w:rsidR="008E02A8" w14:paraId="3440DEA4" w14:textId="77777777" w:rsidTr="004E7C5F">
        <w:tc>
          <w:tcPr>
            <w:tcW w:w="2758" w:type="dxa"/>
          </w:tcPr>
          <w:p w14:paraId="7051A923" w14:textId="40096869" w:rsidR="008E02A8" w:rsidRDefault="003D4C82" w:rsidP="004E7C5F">
            <w:r>
              <w:t>Movement</w:t>
            </w:r>
          </w:p>
        </w:tc>
        <w:tc>
          <w:tcPr>
            <w:tcW w:w="7036" w:type="dxa"/>
          </w:tcPr>
          <w:p w14:paraId="07D2923D" w14:textId="77777777" w:rsidR="008E02A8" w:rsidRDefault="008E02A8" w:rsidP="004E7C5F"/>
        </w:tc>
      </w:tr>
      <w:tr w:rsidR="008E02A8" w14:paraId="239C9D49" w14:textId="77777777" w:rsidTr="004E7C5F">
        <w:tc>
          <w:tcPr>
            <w:tcW w:w="2758" w:type="dxa"/>
          </w:tcPr>
          <w:p w14:paraId="5C93EDE2" w14:textId="0BAC6A4E" w:rsidR="008E02A8" w:rsidRDefault="003D4C82" w:rsidP="004E7C5F">
            <w:r>
              <w:t>Transitions</w:t>
            </w:r>
          </w:p>
        </w:tc>
        <w:tc>
          <w:tcPr>
            <w:tcW w:w="7036" w:type="dxa"/>
          </w:tcPr>
          <w:p w14:paraId="3219D211" w14:textId="77777777" w:rsidR="008E02A8" w:rsidRDefault="008E02A8" w:rsidP="004E7C5F"/>
        </w:tc>
      </w:tr>
      <w:tr w:rsidR="003D4C82" w14:paraId="19A2C64C" w14:textId="77777777" w:rsidTr="004E7C5F">
        <w:tc>
          <w:tcPr>
            <w:tcW w:w="2758" w:type="dxa"/>
          </w:tcPr>
          <w:p w14:paraId="41EECE85" w14:textId="24E7277C" w:rsidR="003D4C82" w:rsidRDefault="003D4C82" w:rsidP="004E7C5F">
            <w:r>
              <w:t>Typography</w:t>
            </w:r>
          </w:p>
        </w:tc>
        <w:tc>
          <w:tcPr>
            <w:tcW w:w="7036" w:type="dxa"/>
          </w:tcPr>
          <w:p w14:paraId="0175A760" w14:textId="77777777" w:rsidR="003D4C82" w:rsidRDefault="003D4C82" w:rsidP="004E7C5F"/>
        </w:tc>
      </w:tr>
    </w:tbl>
    <w:p w14:paraId="7D394524" w14:textId="77777777" w:rsidR="003824A2" w:rsidRDefault="003824A2" w:rsidP="000448ED"/>
    <w:p w14:paraId="07EAB261" w14:textId="77777777" w:rsidR="00FC0FC2" w:rsidRDefault="00FC0FC2">
      <w:pPr>
        <w:rPr>
          <w:b/>
          <w:bCs/>
          <w:u w:val="single"/>
        </w:rPr>
      </w:pPr>
      <w:r>
        <w:rPr>
          <w:b/>
          <w:bCs/>
          <w:u w:val="single"/>
        </w:rPr>
        <w:br w:type="page"/>
      </w:r>
    </w:p>
    <w:p w14:paraId="6489D678" w14:textId="4F338E66" w:rsidR="000448ED" w:rsidRDefault="00CB34C9" w:rsidP="000448ED">
      <w:pPr>
        <w:rPr>
          <w:b/>
          <w:bCs/>
          <w:u w:val="single"/>
        </w:rPr>
      </w:pPr>
      <w:r w:rsidRPr="00934F7D">
        <w:rPr>
          <w:b/>
          <w:bCs/>
          <w:u w:val="single"/>
        </w:rPr>
        <w:lastRenderedPageBreak/>
        <w:t>Exam style questions</w:t>
      </w:r>
    </w:p>
    <w:p w14:paraId="3D1CC66A" w14:textId="77777777" w:rsidR="0093271F" w:rsidRPr="0093271F" w:rsidRDefault="0093271F" w:rsidP="0093271F">
      <w:pPr>
        <w:rPr>
          <w:b/>
          <w:bCs/>
        </w:rPr>
      </w:pPr>
      <w:r w:rsidRPr="0093271F">
        <w:rPr>
          <w:b/>
          <w:bCs/>
        </w:rPr>
        <w:t>Section A – Short Answer (2–4 marks each)</w:t>
      </w:r>
    </w:p>
    <w:p w14:paraId="13F4B570" w14:textId="77777777" w:rsidR="0093271F" w:rsidRPr="0093271F" w:rsidRDefault="0093271F" w:rsidP="0093271F">
      <w:pPr>
        <w:numPr>
          <w:ilvl w:val="0"/>
          <w:numId w:val="29"/>
        </w:numPr>
      </w:pPr>
      <w:r w:rsidRPr="0093271F">
        <w:t xml:space="preserve">Define the term </w:t>
      </w:r>
      <w:r w:rsidRPr="0093271F">
        <w:rPr>
          <w:i/>
          <w:iCs/>
        </w:rPr>
        <w:t>media codes</w:t>
      </w:r>
      <w:r w:rsidRPr="0093271F">
        <w:t xml:space="preserve"> and give one example. (2)</w:t>
      </w:r>
    </w:p>
    <w:p w14:paraId="2DE156DD" w14:textId="77777777" w:rsidR="0093271F" w:rsidRPr="0093271F" w:rsidRDefault="0093271F" w:rsidP="0093271F">
      <w:pPr>
        <w:numPr>
          <w:ilvl w:val="0"/>
          <w:numId w:val="29"/>
        </w:numPr>
      </w:pPr>
      <w:r w:rsidRPr="0093271F">
        <w:t>Identify one technical code used in film or television and explain how it creates meaning. (4)</w:t>
      </w:r>
    </w:p>
    <w:p w14:paraId="38CE3992" w14:textId="77777777" w:rsidR="0093271F" w:rsidRPr="0093271F" w:rsidRDefault="0093271F" w:rsidP="0093271F">
      <w:pPr>
        <w:numPr>
          <w:ilvl w:val="0"/>
          <w:numId w:val="29"/>
        </w:numPr>
      </w:pPr>
      <w:r w:rsidRPr="0093271F">
        <w:t>Explain how symbolic codes (e.g. costume, setting, or body language) can be used to convey a character’s personality. (4)</w:t>
      </w:r>
    </w:p>
    <w:p w14:paraId="5A837559" w14:textId="77777777" w:rsidR="0093271F" w:rsidRPr="0093271F" w:rsidRDefault="0093271F" w:rsidP="0093271F">
      <w:pPr>
        <w:numPr>
          <w:ilvl w:val="0"/>
          <w:numId w:val="29"/>
        </w:numPr>
      </w:pPr>
      <w:r w:rsidRPr="0093271F">
        <w:t>Give one example of how written codes (such as headlines or captions) are used in newspapers or online news. (2)</w:t>
      </w:r>
    </w:p>
    <w:p w14:paraId="0039B2F9" w14:textId="77777777" w:rsidR="0093271F" w:rsidRPr="0093271F" w:rsidRDefault="0093271F" w:rsidP="0093271F">
      <w:pPr>
        <w:numPr>
          <w:ilvl w:val="0"/>
          <w:numId w:val="29"/>
        </w:numPr>
      </w:pPr>
      <w:r w:rsidRPr="0093271F">
        <w:t>How can the use of camera angles help to engage an audience in a TV drama? (4)</w:t>
      </w:r>
    </w:p>
    <w:p w14:paraId="4093B38D" w14:textId="77777777" w:rsidR="0093271F" w:rsidRPr="0093271F" w:rsidRDefault="0093271F" w:rsidP="0093271F">
      <w:r w:rsidRPr="0093271F">
        <w:pict w14:anchorId="313FBE3F">
          <v:rect id="_x0000_i1041" style="width:0;height:1.5pt" o:hralign="center" o:hrstd="t" o:hr="t" fillcolor="#a0a0a0" stroked="f"/>
        </w:pict>
      </w:r>
    </w:p>
    <w:p w14:paraId="7D5C11CB" w14:textId="77777777" w:rsidR="0093271F" w:rsidRPr="0093271F" w:rsidRDefault="0093271F" w:rsidP="0093271F">
      <w:pPr>
        <w:rPr>
          <w:b/>
          <w:bCs/>
        </w:rPr>
      </w:pPr>
      <w:r w:rsidRPr="0093271F">
        <w:rPr>
          <w:b/>
          <w:bCs/>
        </w:rPr>
        <w:t>Section B – Longer Response (6–10 marks each)</w:t>
      </w:r>
    </w:p>
    <w:p w14:paraId="5023A4B6" w14:textId="77777777" w:rsidR="0093271F" w:rsidRPr="0093271F" w:rsidRDefault="0093271F" w:rsidP="0093271F">
      <w:pPr>
        <w:numPr>
          <w:ilvl w:val="0"/>
          <w:numId w:val="30"/>
        </w:numPr>
      </w:pPr>
      <w:r w:rsidRPr="0093271F">
        <w:t>Discuss how technical codes such as sound and editing are used to create impact in action films. Use examples to support your answer. (6)</w:t>
      </w:r>
    </w:p>
    <w:p w14:paraId="0272BFA6" w14:textId="77777777" w:rsidR="0093271F" w:rsidRPr="0093271F" w:rsidRDefault="0093271F" w:rsidP="0093271F">
      <w:pPr>
        <w:numPr>
          <w:ilvl w:val="0"/>
          <w:numId w:val="30"/>
        </w:numPr>
      </w:pPr>
      <w:r w:rsidRPr="0093271F">
        <w:t>Explain how media producers use written and symbolic codes to influence audience understanding in advertising. Use at least one example. (8)</w:t>
      </w:r>
    </w:p>
    <w:p w14:paraId="072EFB81" w14:textId="77777777" w:rsidR="0093271F" w:rsidRPr="0093271F" w:rsidRDefault="0093271F" w:rsidP="0093271F">
      <w:pPr>
        <w:numPr>
          <w:ilvl w:val="0"/>
          <w:numId w:val="30"/>
        </w:numPr>
      </w:pPr>
      <w:r w:rsidRPr="0093271F">
        <w:t>Analyse how different types of media codes are combined to engage audiences in television news programmes. (10)</w:t>
      </w:r>
    </w:p>
    <w:p w14:paraId="3073402F" w14:textId="77777777" w:rsidR="0093271F" w:rsidRPr="0093271F" w:rsidRDefault="0093271F" w:rsidP="0093271F">
      <w:r w:rsidRPr="0093271F">
        <w:pict w14:anchorId="75724DBA">
          <v:rect id="_x0000_i1042" style="width:0;height:1.5pt" o:hralign="center" o:hrstd="t" o:hr="t" fillcolor="#a0a0a0" stroked="f"/>
        </w:pict>
      </w:r>
    </w:p>
    <w:p w14:paraId="50721E03" w14:textId="77777777" w:rsidR="0093271F" w:rsidRPr="0093271F" w:rsidRDefault="0093271F" w:rsidP="0093271F">
      <w:pPr>
        <w:rPr>
          <w:b/>
          <w:bCs/>
        </w:rPr>
      </w:pPr>
      <w:r w:rsidRPr="0093271F">
        <w:rPr>
          <w:b/>
          <w:bCs/>
        </w:rPr>
        <w:t>Section C – Scenario/Case Study (10–12 marks each)</w:t>
      </w:r>
    </w:p>
    <w:p w14:paraId="44F6269A" w14:textId="77777777" w:rsidR="0093271F" w:rsidRPr="0093271F" w:rsidRDefault="0093271F" w:rsidP="0093271F">
      <w:pPr>
        <w:numPr>
          <w:ilvl w:val="0"/>
          <w:numId w:val="31"/>
        </w:numPr>
      </w:pPr>
      <w:r w:rsidRPr="0093271F">
        <w:t>A new horror film is being produced. Explain how symbolic codes (such as costume, colour, and lighting) and technical codes (such as sound and camera movement) could be used to create fear and suspense for the audience. (10)</w:t>
      </w:r>
    </w:p>
    <w:p w14:paraId="3233CB72" w14:textId="77777777" w:rsidR="0093271F" w:rsidRPr="0093271F" w:rsidRDefault="0093271F" w:rsidP="0093271F">
      <w:pPr>
        <w:numPr>
          <w:ilvl w:val="0"/>
          <w:numId w:val="31"/>
        </w:numPr>
      </w:pPr>
      <w:r w:rsidRPr="0093271F">
        <w:t>A magazine aimed at young adults is being redesigned. Analyse how written codes (headlines, slogans, typography) and symbolic codes (images, clothing, setting) might be used to attract and engage its target audience. (12)</w:t>
      </w:r>
    </w:p>
    <w:p w14:paraId="0810A4AA" w14:textId="77777777" w:rsidR="0093271F" w:rsidRPr="0093271F" w:rsidRDefault="0093271F" w:rsidP="0093271F">
      <w:pPr>
        <w:numPr>
          <w:ilvl w:val="0"/>
          <w:numId w:val="31"/>
        </w:numPr>
      </w:pPr>
      <w:r w:rsidRPr="0093271F">
        <w:t>A trailer for a new superhero film is being created. Evaluate how technical, symbolic, and written codes could be used together to convey meaning and generate excitement among audiences. (12)</w:t>
      </w:r>
    </w:p>
    <w:p w14:paraId="43CA93B6" w14:textId="3EEAEF8F" w:rsidR="006C1ABC" w:rsidRDefault="006C1ABC" w:rsidP="004B6BF1"/>
    <w:sectPr w:rsidR="006C1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3ED"/>
    <w:multiLevelType w:val="multilevel"/>
    <w:tmpl w:val="233AE2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9687C"/>
    <w:multiLevelType w:val="multilevel"/>
    <w:tmpl w:val="5642B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C1612"/>
    <w:multiLevelType w:val="multilevel"/>
    <w:tmpl w:val="DD56DC92"/>
    <w:lvl w:ilvl="0">
      <w:start w:val="1"/>
      <w:numFmt w:val="decimal"/>
      <w:lvlText w:val="%1."/>
      <w:lvlJc w:val="left"/>
      <w:pPr>
        <w:ind w:left="720" w:hanging="360"/>
      </w:pPr>
      <w:rPr>
        <w:rFonts w:hint="default"/>
      </w:rPr>
    </w:lvl>
    <w:lvl w:ilvl="1">
      <w:start w:val="1"/>
      <w:numFmt w:val="upperLetter"/>
      <w:lvlText w:val="%2."/>
      <w:lvlJc w:val="left"/>
      <w:pPr>
        <w:ind w:left="720" w:hanging="360"/>
      </w:p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1BF541E1"/>
    <w:multiLevelType w:val="hybridMultilevel"/>
    <w:tmpl w:val="0EE49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0429F"/>
    <w:multiLevelType w:val="multilevel"/>
    <w:tmpl w:val="928EF61C"/>
    <w:lvl w:ilvl="0">
      <w:start w:val="1"/>
      <w:numFmt w:val="decimal"/>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20A33618"/>
    <w:multiLevelType w:val="hybridMultilevel"/>
    <w:tmpl w:val="543E38E2"/>
    <w:lvl w:ilvl="0" w:tplc="3EF4789C">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332C1"/>
    <w:multiLevelType w:val="hybridMultilevel"/>
    <w:tmpl w:val="C9A8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723A7"/>
    <w:multiLevelType w:val="hybridMultilevel"/>
    <w:tmpl w:val="E29E6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378CE"/>
    <w:multiLevelType w:val="multilevel"/>
    <w:tmpl w:val="898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03600"/>
    <w:multiLevelType w:val="hybridMultilevel"/>
    <w:tmpl w:val="9C4A4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F03E4"/>
    <w:multiLevelType w:val="hybridMultilevel"/>
    <w:tmpl w:val="071A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50C5E"/>
    <w:multiLevelType w:val="multilevel"/>
    <w:tmpl w:val="2F7C36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DB2A69"/>
    <w:multiLevelType w:val="multilevel"/>
    <w:tmpl w:val="8A72A2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45199"/>
    <w:multiLevelType w:val="hybridMultilevel"/>
    <w:tmpl w:val="4B6A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07C8B"/>
    <w:multiLevelType w:val="multilevel"/>
    <w:tmpl w:val="88CEE8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F1479F"/>
    <w:multiLevelType w:val="multilevel"/>
    <w:tmpl w:val="7B6425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C801B9"/>
    <w:multiLevelType w:val="multilevel"/>
    <w:tmpl w:val="DD56DC92"/>
    <w:lvl w:ilvl="0">
      <w:start w:val="1"/>
      <w:numFmt w:val="decimal"/>
      <w:lvlText w:val="%1."/>
      <w:lvlJc w:val="left"/>
      <w:pPr>
        <w:ind w:left="720" w:hanging="360"/>
      </w:pPr>
      <w:rPr>
        <w:rFonts w:hint="default"/>
      </w:rPr>
    </w:lvl>
    <w:lvl w:ilvl="1">
      <w:start w:val="1"/>
      <w:numFmt w:val="upperLetter"/>
      <w:lvlText w:val="%2."/>
      <w:lvlJc w:val="left"/>
      <w:pPr>
        <w:ind w:left="720" w:hanging="360"/>
      </w:p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EA25398"/>
    <w:multiLevelType w:val="multilevel"/>
    <w:tmpl w:val="8D40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C26D4"/>
    <w:multiLevelType w:val="multilevel"/>
    <w:tmpl w:val="7B6425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617F4B"/>
    <w:multiLevelType w:val="hybridMultilevel"/>
    <w:tmpl w:val="37FE8680"/>
    <w:lvl w:ilvl="0" w:tplc="028AE4D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9C440D"/>
    <w:multiLevelType w:val="multilevel"/>
    <w:tmpl w:val="D37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E329B6"/>
    <w:multiLevelType w:val="multilevel"/>
    <w:tmpl w:val="7B6425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257CC1"/>
    <w:multiLevelType w:val="multilevel"/>
    <w:tmpl w:val="9D94E2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286F79"/>
    <w:multiLevelType w:val="multilevel"/>
    <w:tmpl w:val="7D10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E159F"/>
    <w:multiLevelType w:val="multilevel"/>
    <w:tmpl w:val="414E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C75F5"/>
    <w:multiLevelType w:val="multilevel"/>
    <w:tmpl w:val="0504E2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1748A4"/>
    <w:multiLevelType w:val="multilevel"/>
    <w:tmpl w:val="175C9B6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C84340"/>
    <w:multiLevelType w:val="hybridMultilevel"/>
    <w:tmpl w:val="7658721A"/>
    <w:lvl w:ilvl="0" w:tplc="028AE4DA">
      <w:start w:val="1"/>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196C11"/>
    <w:multiLevelType w:val="hybridMultilevel"/>
    <w:tmpl w:val="4BE4BCF4"/>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9" w15:restartNumberingAfterBreak="0">
    <w:nsid w:val="78966327"/>
    <w:multiLevelType w:val="multilevel"/>
    <w:tmpl w:val="200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004198"/>
    <w:multiLevelType w:val="multilevel"/>
    <w:tmpl w:val="45A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911351">
    <w:abstractNumId w:val="26"/>
  </w:num>
  <w:num w:numId="2" w16cid:durableId="1937667538">
    <w:abstractNumId w:val="10"/>
  </w:num>
  <w:num w:numId="3" w16cid:durableId="180122852">
    <w:abstractNumId w:val="18"/>
  </w:num>
  <w:num w:numId="4" w16cid:durableId="1252205749">
    <w:abstractNumId w:val="28"/>
  </w:num>
  <w:num w:numId="5" w16cid:durableId="2078547661">
    <w:abstractNumId w:val="21"/>
  </w:num>
  <w:num w:numId="6" w16cid:durableId="1304581083">
    <w:abstractNumId w:val="15"/>
  </w:num>
  <w:num w:numId="7" w16cid:durableId="1585996949">
    <w:abstractNumId w:val="19"/>
  </w:num>
  <w:num w:numId="8" w16cid:durableId="1396388549">
    <w:abstractNumId w:val="27"/>
  </w:num>
  <w:num w:numId="9" w16cid:durableId="412510656">
    <w:abstractNumId w:val="4"/>
  </w:num>
  <w:num w:numId="10" w16cid:durableId="1562250489">
    <w:abstractNumId w:val="2"/>
  </w:num>
  <w:num w:numId="11" w16cid:durableId="876890959">
    <w:abstractNumId w:val="16"/>
  </w:num>
  <w:num w:numId="12" w16cid:durableId="2043749028">
    <w:abstractNumId w:val="9"/>
  </w:num>
  <w:num w:numId="13" w16cid:durableId="625887651">
    <w:abstractNumId w:val="7"/>
  </w:num>
  <w:num w:numId="14" w16cid:durableId="2095392890">
    <w:abstractNumId w:val="24"/>
  </w:num>
  <w:num w:numId="15" w16cid:durableId="216552194">
    <w:abstractNumId w:val="30"/>
  </w:num>
  <w:num w:numId="16" w16cid:durableId="347025879">
    <w:abstractNumId w:val="8"/>
  </w:num>
  <w:num w:numId="17" w16cid:durableId="188835476">
    <w:abstractNumId w:val="17"/>
  </w:num>
  <w:num w:numId="18" w16cid:durableId="1103109979">
    <w:abstractNumId w:val="5"/>
  </w:num>
  <w:num w:numId="19" w16cid:durableId="1760251426">
    <w:abstractNumId w:val="20"/>
  </w:num>
  <w:num w:numId="20" w16cid:durableId="1680041817">
    <w:abstractNumId w:val="11"/>
  </w:num>
  <w:num w:numId="21" w16cid:durableId="213390764">
    <w:abstractNumId w:val="0"/>
  </w:num>
  <w:num w:numId="22" w16cid:durableId="1927300749">
    <w:abstractNumId w:val="29"/>
  </w:num>
  <w:num w:numId="23" w16cid:durableId="1423333852">
    <w:abstractNumId w:val="6"/>
  </w:num>
  <w:num w:numId="24" w16cid:durableId="2114668644">
    <w:abstractNumId w:val="1"/>
  </w:num>
  <w:num w:numId="25" w16cid:durableId="1500270478">
    <w:abstractNumId w:val="22"/>
  </w:num>
  <w:num w:numId="26" w16cid:durableId="465196932">
    <w:abstractNumId w:val="14"/>
  </w:num>
  <w:num w:numId="27" w16cid:durableId="1506746457">
    <w:abstractNumId w:val="3"/>
  </w:num>
  <w:num w:numId="28" w16cid:durableId="88278461">
    <w:abstractNumId w:val="13"/>
  </w:num>
  <w:num w:numId="29" w16cid:durableId="1895461337">
    <w:abstractNumId w:val="23"/>
  </w:num>
  <w:num w:numId="30" w16cid:durableId="503666902">
    <w:abstractNumId w:val="25"/>
  </w:num>
  <w:num w:numId="31" w16cid:durableId="1066538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C9"/>
    <w:rsid w:val="0003171C"/>
    <w:rsid w:val="000448ED"/>
    <w:rsid w:val="000A38C7"/>
    <w:rsid w:val="000B1860"/>
    <w:rsid w:val="000E030A"/>
    <w:rsid w:val="00133475"/>
    <w:rsid w:val="0017252F"/>
    <w:rsid w:val="00206577"/>
    <w:rsid w:val="0021568E"/>
    <w:rsid w:val="0030536C"/>
    <w:rsid w:val="00307244"/>
    <w:rsid w:val="00341DDF"/>
    <w:rsid w:val="00360790"/>
    <w:rsid w:val="003819C2"/>
    <w:rsid w:val="003824A2"/>
    <w:rsid w:val="003D4C82"/>
    <w:rsid w:val="003E4154"/>
    <w:rsid w:val="004B6BF1"/>
    <w:rsid w:val="005F7EC9"/>
    <w:rsid w:val="006403A4"/>
    <w:rsid w:val="00675558"/>
    <w:rsid w:val="006C1ABC"/>
    <w:rsid w:val="0070763E"/>
    <w:rsid w:val="00707B44"/>
    <w:rsid w:val="00751D6B"/>
    <w:rsid w:val="00796968"/>
    <w:rsid w:val="0079781F"/>
    <w:rsid w:val="007B766B"/>
    <w:rsid w:val="008336F2"/>
    <w:rsid w:val="0086613A"/>
    <w:rsid w:val="008E02A8"/>
    <w:rsid w:val="0093271F"/>
    <w:rsid w:val="00934F7D"/>
    <w:rsid w:val="009A5675"/>
    <w:rsid w:val="009D1D01"/>
    <w:rsid w:val="009F3C96"/>
    <w:rsid w:val="00A06BD1"/>
    <w:rsid w:val="00A33D6E"/>
    <w:rsid w:val="00AD3CE5"/>
    <w:rsid w:val="00B74E27"/>
    <w:rsid w:val="00B80557"/>
    <w:rsid w:val="00B85CE8"/>
    <w:rsid w:val="00BD4347"/>
    <w:rsid w:val="00C265AE"/>
    <w:rsid w:val="00C40334"/>
    <w:rsid w:val="00C63213"/>
    <w:rsid w:val="00CB26B0"/>
    <w:rsid w:val="00CB317F"/>
    <w:rsid w:val="00CB34C9"/>
    <w:rsid w:val="00D14762"/>
    <w:rsid w:val="00D56F01"/>
    <w:rsid w:val="00D82B80"/>
    <w:rsid w:val="00DB0307"/>
    <w:rsid w:val="00E01789"/>
    <w:rsid w:val="00E022D9"/>
    <w:rsid w:val="00F613D4"/>
    <w:rsid w:val="00FC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FEC1"/>
  <w15:chartTrackingRefBased/>
  <w15:docId w15:val="{49BB1BFE-B5E0-4B8A-A06B-10E65339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EC9"/>
    <w:rPr>
      <w:rFonts w:eastAsiaTheme="majorEastAsia" w:cstheme="majorBidi"/>
      <w:color w:val="272727" w:themeColor="text1" w:themeTint="D8"/>
    </w:rPr>
  </w:style>
  <w:style w:type="paragraph" w:styleId="Title">
    <w:name w:val="Title"/>
    <w:basedOn w:val="Normal"/>
    <w:next w:val="Normal"/>
    <w:link w:val="TitleChar"/>
    <w:uiPriority w:val="10"/>
    <w:qFormat/>
    <w:rsid w:val="005F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EC9"/>
    <w:pPr>
      <w:spacing w:before="160"/>
      <w:jc w:val="center"/>
    </w:pPr>
    <w:rPr>
      <w:i/>
      <w:iCs/>
      <w:color w:val="404040" w:themeColor="text1" w:themeTint="BF"/>
    </w:rPr>
  </w:style>
  <w:style w:type="character" w:customStyle="1" w:styleId="QuoteChar">
    <w:name w:val="Quote Char"/>
    <w:basedOn w:val="DefaultParagraphFont"/>
    <w:link w:val="Quote"/>
    <w:uiPriority w:val="29"/>
    <w:rsid w:val="005F7EC9"/>
    <w:rPr>
      <w:i/>
      <w:iCs/>
      <w:color w:val="404040" w:themeColor="text1" w:themeTint="BF"/>
    </w:rPr>
  </w:style>
  <w:style w:type="paragraph" w:styleId="ListParagraph">
    <w:name w:val="List Paragraph"/>
    <w:basedOn w:val="Normal"/>
    <w:uiPriority w:val="34"/>
    <w:qFormat/>
    <w:rsid w:val="005F7EC9"/>
    <w:pPr>
      <w:ind w:left="720"/>
      <w:contextualSpacing/>
    </w:pPr>
  </w:style>
  <w:style w:type="character" w:styleId="IntenseEmphasis">
    <w:name w:val="Intense Emphasis"/>
    <w:basedOn w:val="DefaultParagraphFont"/>
    <w:uiPriority w:val="21"/>
    <w:qFormat/>
    <w:rsid w:val="005F7EC9"/>
    <w:rPr>
      <w:i/>
      <w:iCs/>
      <w:color w:val="0F4761" w:themeColor="accent1" w:themeShade="BF"/>
    </w:rPr>
  </w:style>
  <w:style w:type="paragraph" w:styleId="IntenseQuote">
    <w:name w:val="Intense Quote"/>
    <w:basedOn w:val="Normal"/>
    <w:next w:val="Normal"/>
    <w:link w:val="IntenseQuoteChar"/>
    <w:uiPriority w:val="30"/>
    <w:qFormat/>
    <w:rsid w:val="005F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EC9"/>
    <w:rPr>
      <w:i/>
      <w:iCs/>
      <w:color w:val="0F4761" w:themeColor="accent1" w:themeShade="BF"/>
    </w:rPr>
  </w:style>
  <w:style w:type="character" w:styleId="IntenseReference">
    <w:name w:val="Intense Reference"/>
    <w:basedOn w:val="DefaultParagraphFont"/>
    <w:uiPriority w:val="32"/>
    <w:qFormat/>
    <w:rsid w:val="005F7EC9"/>
    <w:rPr>
      <w:b/>
      <w:bCs/>
      <w:smallCaps/>
      <w:color w:val="0F4761" w:themeColor="accent1" w:themeShade="BF"/>
      <w:spacing w:val="5"/>
    </w:rPr>
  </w:style>
  <w:style w:type="table" w:styleId="TableGrid">
    <w:name w:val="Table Grid"/>
    <w:basedOn w:val="TableNormal"/>
    <w:uiPriority w:val="39"/>
    <w:rsid w:val="0004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7888">
      <w:bodyDiv w:val="1"/>
      <w:marLeft w:val="0"/>
      <w:marRight w:val="0"/>
      <w:marTop w:val="0"/>
      <w:marBottom w:val="0"/>
      <w:divBdr>
        <w:top w:val="none" w:sz="0" w:space="0" w:color="auto"/>
        <w:left w:val="none" w:sz="0" w:space="0" w:color="auto"/>
        <w:bottom w:val="none" w:sz="0" w:space="0" w:color="auto"/>
        <w:right w:val="none" w:sz="0" w:space="0" w:color="auto"/>
      </w:divBdr>
    </w:div>
    <w:div w:id="152141360">
      <w:bodyDiv w:val="1"/>
      <w:marLeft w:val="0"/>
      <w:marRight w:val="0"/>
      <w:marTop w:val="0"/>
      <w:marBottom w:val="0"/>
      <w:divBdr>
        <w:top w:val="none" w:sz="0" w:space="0" w:color="auto"/>
        <w:left w:val="none" w:sz="0" w:space="0" w:color="auto"/>
        <w:bottom w:val="none" w:sz="0" w:space="0" w:color="auto"/>
        <w:right w:val="none" w:sz="0" w:space="0" w:color="auto"/>
      </w:divBdr>
    </w:div>
    <w:div w:id="226183241">
      <w:bodyDiv w:val="1"/>
      <w:marLeft w:val="0"/>
      <w:marRight w:val="0"/>
      <w:marTop w:val="0"/>
      <w:marBottom w:val="0"/>
      <w:divBdr>
        <w:top w:val="none" w:sz="0" w:space="0" w:color="auto"/>
        <w:left w:val="none" w:sz="0" w:space="0" w:color="auto"/>
        <w:bottom w:val="none" w:sz="0" w:space="0" w:color="auto"/>
        <w:right w:val="none" w:sz="0" w:space="0" w:color="auto"/>
      </w:divBdr>
    </w:div>
    <w:div w:id="413937292">
      <w:bodyDiv w:val="1"/>
      <w:marLeft w:val="0"/>
      <w:marRight w:val="0"/>
      <w:marTop w:val="0"/>
      <w:marBottom w:val="0"/>
      <w:divBdr>
        <w:top w:val="none" w:sz="0" w:space="0" w:color="auto"/>
        <w:left w:val="none" w:sz="0" w:space="0" w:color="auto"/>
        <w:bottom w:val="none" w:sz="0" w:space="0" w:color="auto"/>
        <w:right w:val="none" w:sz="0" w:space="0" w:color="auto"/>
      </w:divBdr>
    </w:div>
    <w:div w:id="444235018">
      <w:bodyDiv w:val="1"/>
      <w:marLeft w:val="0"/>
      <w:marRight w:val="0"/>
      <w:marTop w:val="0"/>
      <w:marBottom w:val="0"/>
      <w:divBdr>
        <w:top w:val="none" w:sz="0" w:space="0" w:color="auto"/>
        <w:left w:val="none" w:sz="0" w:space="0" w:color="auto"/>
        <w:bottom w:val="none" w:sz="0" w:space="0" w:color="auto"/>
        <w:right w:val="none" w:sz="0" w:space="0" w:color="auto"/>
      </w:divBdr>
    </w:div>
    <w:div w:id="446508329">
      <w:bodyDiv w:val="1"/>
      <w:marLeft w:val="0"/>
      <w:marRight w:val="0"/>
      <w:marTop w:val="0"/>
      <w:marBottom w:val="0"/>
      <w:divBdr>
        <w:top w:val="none" w:sz="0" w:space="0" w:color="auto"/>
        <w:left w:val="none" w:sz="0" w:space="0" w:color="auto"/>
        <w:bottom w:val="none" w:sz="0" w:space="0" w:color="auto"/>
        <w:right w:val="none" w:sz="0" w:space="0" w:color="auto"/>
      </w:divBdr>
    </w:div>
    <w:div w:id="825440331">
      <w:bodyDiv w:val="1"/>
      <w:marLeft w:val="0"/>
      <w:marRight w:val="0"/>
      <w:marTop w:val="0"/>
      <w:marBottom w:val="0"/>
      <w:divBdr>
        <w:top w:val="none" w:sz="0" w:space="0" w:color="auto"/>
        <w:left w:val="none" w:sz="0" w:space="0" w:color="auto"/>
        <w:bottom w:val="none" w:sz="0" w:space="0" w:color="auto"/>
        <w:right w:val="none" w:sz="0" w:space="0" w:color="auto"/>
      </w:divBdr>
    </w:div>
    <w:div w:id="831683028">
      <w:bodyDiv w:val="1"/>
      <w:marLeft w:val="0"/>
      <w:marRight w:val="0"/>
      <w:marTop w:val="0"/>
      <w:marBottom w:val="0"/>
      <w:divBdr>
        <w:top w:val="none" w:sz="0" w:space="0" w:color="auto"/>
        <w:left w:val="none" w:sz="0" w:space="0" w:color="auto"/>
        <w:bottom w:val="none" w:sz="0" w:space="0" w:color="auto"/>
        <w:right w:val="none" w:sz="0" w:space="0" w:color="auto"/>
      </w:divBdr>
    </w:div>
    <w:div w:id="1533374090">
      <w:bodyDiv w:val="1"/>
      <w:marLeft w:val="0"/>
      <w:marRight w:val="0"/>
      <w:marTop w:val="0"/>
      <w:marBottom w:val="0"/>
      <w:divBdr>
        <w:top w:val="none" w:sz="0" w:space="0" w:color="auto"/>
        <w:left w:val="none" w:sz="0" w:space="0" w:color="auto"/>
        <w:bottom w:val="none" w:sz="0" w:space="0" w:color="auto"/>
        <w:right w:val="none" w:sz="0" w:space="0" w:color="auto"/>
      </w:divBdr>
    </w:div>
    <w:div w:id="1551500963">
      <w:bodyDiv w:val="1"/>
      <w:marLeft w:val="0"/>
      <w:marRight w:val="0"/>
      <w:marTop w:val="0"/>
      <w:marBottom w:val="0"/>
      <w:divBdr>
        <w:top w:val="none" w:sz="0" w:space="0" w:color="auto"/>
        <w:left w:val="none" w:sz="0" w:space="0" w:color="auto"/>
        <w:bottom w:val="none" w:sz="0" w:space="0" w:color="auto"/>
        <w:right w:val="none" w:sz="0" w:space="0" w:color="auto"/>
      </w:divBdr>
    </w:div>
    <w:div w:id="1606499526">
      <w:bodyDiv w:val="1"/>
      <w:marLeft w:val="0"/>
      <w:marRight w:val="0"/>
      <w:marTop w:val="0"/>
      <w:marBottom w:val="0"/>
      <w:divBdr>
        <w:top w:val="none" w:sz="0" w:space="0" w:color="auto"/>
        <w:left w:val="none" w:sz="0" w:space="0" w:color="auto"/>
        <w:bottom w:val="none" w:sz="0" w:space="0" w:color="auto"/>
        <w:right w:val="none" w:sz="0" w:space="0" w:color="auto"/>
      </w:divBdr>
    </w:div>
    <w:div w:id="17708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34</cp:revision>
  <dcterms:created xsi:type="dcterms:W3CDTF">2025-09-16T08:09:00Z</dcterms:created>
  <dcterms:modified xsi:type="dcterms:W3CDTF">2025-10-01T16:07:00Z</dcterms:modified>
</cp:coreProperties>
</file>