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B15E93" w:rsidP="00AD55F6">
            <w:pPr>
              <w:tabs>
                <w:tab w:val="left" w:pos="1039"/>
              </w:tabs>
            </w:pPr>
            <w:r>
              <w:t>9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C70480" w:rsidP="00D50213">
            <w:pPr>
              <w:tabs>
                <w:tab w:val="left" w:pos="1039"/>
              </w:tabs>
            </w:pPr>
            <w:r>
              <w:t>6</w:t>
            </w:r>
            <w:r w:rsidR="00117F4B">
              <w:t>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0520C2" w:rsidP="00C70480">
            <w:pPr>
              <w:tabs>
                <w:tab w:val="left" w:pos="1039"/>
              </w:tabs>
            </w:pPr>
            <w:r>
              <w:t xml:space="preserve">Students will become confident </w:t>
            </w:r>
            <w:r w:rsidR="00C70480">
              <w:t xml:space="preserve">formatting numbers/dates, contents, alignment and border effects </w:t>
            </w:r>
            <w:r>
              <w:t xml:space="preserve">in Microsoft </w:t>
            </w:r>
            <w:r w:rsidR="00B15E93">
              <w:t>Excel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747A54" w:rsidRDefault="00C70480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Formatting Numbers/Dates: - 5.1.1 – 5.1.3</w:t>
            </w:r>
          </w:p>
          <w:p w:rsidR="00C70480" w:rsidRDefault="00C70480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Formatting Contents: - 5.2.1 – 5.2.4</w:t>
            </w:r>
          </w:p>
          <w:p w:rsidR="00C70480" w:rsidRDefault="00C70480" w:rsidP="0041173B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Formatting Alignment, Border Effects: - 5.3.1 – 5.3.4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C70480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format cells to display numbers to a specific number of decimal places.</w:t>
            </w:r>
          </w:p>
          <w:p w:rsidR="00C70480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format cells to display numbers with, without a separator to indicate thousands. </w:t>
            </w:r>
          </w:p>
          <w:p w:rsidR="00C70480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format cells to display a date style. </w:t>
            </w:r>
          </w:p>
          <w:p w:rsidR="00C70480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format cells to display a currency symbol.</w:t>
            </w:r>
          </w:p>
          <w:p w:rsidR="0041173B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format cells to display numbers as percentages.</w:t>
            </w:r>
          </w:p>
          <w:p w:rsidR="00C70480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change cell font sizes, font types. </w:t>
            </w:r>
          </w:p>
          <w:p w:rsidR="00C70480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apply formatting to cell contents: bold, italic, underline, double underline. </w:t>
            </w:r>
          </w:p>
          <w:p w:rsidR="00C70480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apply different colours to cell content, cell background. </w:t>
            </w:r>
          </w:p>
          <w:p w:rsidR="00C70480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copy the formatting from a cell, cell range to another cell, cell range.</w:t>
            </w:r>
          </w:p>
          <w:p w:rsidR="00C70480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apply text wrapping to contents within a cell, cell range. </w:t>
            </w:r>
          </w:p>
          <w:p w:rsidR="00C70480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align cell contents: horizontally, vertically. </w:t>
            </w:r>
          </w:p>
          <w:p w:rsidR="00C70480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adjust cell content orientation.</w:t>
            </w:r>
          </w:p>
          <w:p w:rsidR="00C70480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merge cells and centre a title in a merged cell. </w:t>
            </w:r>
          </w:p>
          <w:p w:rsidR="00C70480" w:rsidRDefault="00C70480" w:rsidP="00C70480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add border effects to a cell, cell range: lines, colours.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6D7C58">
              <w:t>Excel</w:t>
            </w:r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proofErr w:type="spellStart"/>
            <w:r w:rsidR="00057C1E">
              <w:t>App</w:t>
            </w:r>
            <w:r w:rsidR="00E05275">
              <w:t>rox</w:t>
            </w:r>
            <w:proofErr w:type="spellEnd"/>
            <w:r w:rsidR="00E05275">
              <w:t xml:space="preserve"> 10</w:t>
            </w:r>
            <w:r>
              <w:t xml:space="preserve"> </w:t>
            </w:r>
            <w:proofErr w:type="spellStart"/>
            <w:r>
              <w:t>mins</w:t>
            </w:r>
            <w:proofErr w:type="spellEnd"/>
            <w:r>
              <w:t xml:space="preserve">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  <w:r w:rsidR="002452D4">
              <w:t xml:space="preserve"> Section A</w:t>
            </w:r>
          </w:p>
          <w:p w:rsidR="0080670E" w:rsidRDefault="002452D4" w:rsidP="00745232">
            <w:pPr>
              <w:pStyle w:val="ListParagraph"/>
              <w:numPr>
                <w:ilvl w:val="0"/>
                <w:numId w:val="8"/>
              </w:numPr>
            </w:pPr>
            <w:r>
              <w:t>1</w:t>
            </w:r>
            <w:r w:rsidR="00234583">
              <w:t>0</w:t>
            </w:r>
            <w:r w:rsidR="005C1788">
              <w:t>-</w:t>
            </w:r>
            <w:r w:rsidR="00234583">
              <w:t>15</w:t>
            </w:r>
            <w:r w:rsidR="00D54231">
              <w:t xml:space="preserve"> minutes to complete </w:t>
            </w:r>
            <w:proofErr w:type="spellStart"/>
            <w:r w:rsidR="00D54231" w:rsidRPr="00D54231">
              <w:rPr>
                <w:b/>
              </w:rPr>
              <w:t>QuickSkills</w:t>
            </w:r>
            <w:proofErr w:type="spellEnd"/>
            <w:r w:rsidR="00D54231" w:rsidRPr="00D54231">
              <w:rPr>
                <w:b/>
              </w:rPr>
              <w:t xml:space="preserve"> 1</w:t>
            </w:r>
            <w:r w:rsidR="00D54231">
              <w:t xml:space="preserve"> </w:t>
            </w:r>
            <w:r>
              <w:t>Section A</w:t>
            </w:r>
          </w:p>
          <w:p w:rsidR="002452D4" w:rsidRDefault="002452D4" w:rsidP="002452D4">
            <w:pPr>
              <w:pStyle w:val="ListParagraph"/>
              <w:numPr>
                <w:ilvl w:val="0"/>
                <w:numId w:val="8"/>
              </w:numPr>
            </w:pPr>
            <w:r>
              <w:t>Demo skills Section B</w:t>
            </w:r>
          </w:p>
          <w:p w:rsidR="002452D4" w:rsidRDefault="00234583" w:rsidP="00E1356B">
            <w:pPr>
              <w:pStyle w:val="ListParagraph"/>
              <w:numPr>
                <w:ilvl w:val="0"/>
                <w:numId w:val="8"/>
              </w:numPr>
            </w:pPr>
            <w:r>
              <w:t xml:space="preserve">10-15 minutes to complete </w:t>
            </w:r>
            <w:proofErr w:type="spellStart"/>
            <w:r w:rsidR="002452D4" w:rsidRPr="002452D4">
              <w:rPr>
                <w:b/>
              </w:rPr>
              <w:t>QuickSkills</w:t>
            </w:r>
            <w:proofErr w:type="spellEnd"/>
            <w:r w:rsidR="002452D4" w:rsidRPr="002452D4">
              <w:rPr>
                <w:b/>
              </w:rPr>
              <w:t xml:space="preserve"> 1</w:t>
            </w:r>
            <w:r w:rsidR="002452D4">
              <w:t xml:space="preserve"> Section B</w:t>
            </w:r>
          </w:p>
          <w:p w:rsidR="00234583" w:rsidRDefault="00234583" w:rsidP="00234583">
            <w:pPr>
              <w:pStyle w:val="ListParagraph"/>
              <w:numPr>
                <w:ilvl w:val="0"/>
                <w:numId w:val="8"/>
              </w:numPr>
            </w:pPr>
            <w:r>
              <w:t>Demo skills Se</w:t>
            </w:r>
            <w:r>
              <w:t>ction C</w:t>
            </w:r>
          </w:p>
          <w:p w:rsidR="00234583" w:rsidRDefault="00234583" w:rsidP="00C84133">
            <w:pPr>
              <w:pStyle w:val="ListParagraph"/>
              <w:numPr>
                <w:ilvl w:val="0"/>
                <w:numId w:val="8"/>
              </w:numPr>
            </w:pPr>
            <w:r>
              <w:t xml:space="preserve">10-15 minutes to complete </w:t>
            </w:r>
            <w:proofErr w:type="spellStart"/>
            <w:r w:rsidRPr="00234583">
              <w:rPr>
                <w:b/>
              </w:rPr>
              <w:t>QuickSkills</w:t>
            </w:r>
            <w:proofErr w:type="spellEnd"/>
            <w:r w:rsidRPr="00234583">
              <w:rPr>
                <w:b/>
              </w:rPr>
              <w:t xml:space="preserve"> 1</w:t>
            </w:r>
            <w:r>
              <w:t xml:space="preserve"> Section C</w:t>
            </w:r>
            <w:bookmarkStart w:id="0" w:name="_GoBack"/>
            <w:bookmarkEnd w:id="0"/>
          </w:p>
          <w:p w:rsidR="00D54231" w:rsidRPr="00C470EE" w:rsidRDefault="00D54231" w:rsidP="006D7C58">
            <w:pPr>
              <w:pStyle w:val="ListParagraph"/>
              <w:ind w:left="360"/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0520C2" w:rsidRDefault="005C1788" w:rsidP="000520C2">
            <w:r>
              <w:t xml:space="preserve">Q&amp;A </w:t>
            </w:r>
          </w:p>
          <w:p w:rsidR="00D54231" w:rsidRDefault="00BB27BC" w:rsidP="005C1788">
            <w:pPr>
              <w:pStyle w:val="ListParagraph"/>
              <w:numPr>
                <w:ilvl w:val="0"/>
                <w:numId w:val="10"/>
              </w:numPr>
            </w:pPr>
            <w:r>
              <w:t>Class expert &amp; Bounce. Pick a student get them to explain one of the skills and then nominate someone else who has to explain one of the skills (and continue…).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55255"/>
    <w:multiLevelType w:val="hybridMultilevel"/>
    <w:tmpl w:val="84F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0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20C2"/>
    <w:rsid w:val="00057C1E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4612"/>
    <w:rsid w:val="00233755"/>
    <w:rsid w:val="00234583"/>
    <w:rsid w:val="002452D4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1173B"/>
    <w:rsid w:val="004368A7"/>
    <w:rsid w:val="004543FC"/>
    <w:rsid w:val="00471CE5"/>
    <w:rsid w:val="004B476E"/>
    <w:rsid w:val="004E18A7"/>
    <w:rsid w:val="005861AA"/>
    <w:rsid w:val="005B741B"/>
    <w:rsid w:val="005C1788"/>
    <w:rsid w:val="005E2579"/>
    <w:rsid w:val="00603A98"/>
    <w:rsid w:val="0060780D"/>
    <w:rsid w:val="0061727A"/>
    <w:rsid w:val="006A1A57"/>
    <w:rsid w:val="006C429F"/>
    <w:rsid w:val="006D7C58"/>
    <w:rsid w:val="0074463E"/>
    <w:rsid w:val="00745232"/>
    <w:rsid w:val="00747A54"/>
    <w:rsid w:val="007A0539"/>
    <w:rsid w:val="007F2912"/>
    <w:rsid w:val="0080670E"/>
    <w:rsid w:val="00854EB5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15E93"/>
    <w:rsid w:val="00B2493E"/>
    <w:rsid w:val="00B26DD8"/>
    <w:rsid w:val="00B36E62"/>
    <w:rsid w:val="00B81B41"/>
    <w:rsid w:val="00BA21FA"/>
    <w:rsid w:val="00BB27BC"/>
    <w:rsid w:val="00BB4D04"/>
    <w:rsid w:val="00BD1F17"/>
    <w:rsid w:val="00C40DF2"/>
    <w:rsid w:val="00C6708A"/>
    <w:rsid w:val="00C70480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1356B"/>
    <w:rsid w:val="00E32194"/>
    <w:rsid w:val="00E6579F"/>
    <w:rsid w:val="00F05753"/>
    <w:rsid w:val="00F84863"/>
    <w:rsid w:val="00F864F7"/>
    <w:rsid w:val="00F951CA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6E619332.dotm</Template>
  <TotalTime>583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45</cp:revision>
  <cp:lastPrinted>2015-09-24T08:40:00Z</cp:lastPrinted>
  <dcterms:created xsi:type="dcterms:W3CDTF">2012-01-02T11:52:00Z</dcterms:created>
  <dcterms:modified xsi:type="dcterms:W3CDTF">2016-11-30T12:40:00Z</dcterms:modified>
</cp:coreProperties>
</file>