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27373" w14:textId="1439D0E3" w:rsidR="002A5A4C" w:rsidRDefault="00DC16CE">
      <w:pPr>
        <w:pStyle w:val="Title"/>
        <w:jc w:val="center"/>
      </w:pPr>
      <w:r>
        <w:t>Worksheet 2</w:t>
      </w:r>
    </w:p>
    <w:p w14:paraId="6763C96F" w14:textId="77777777" w:rsidR="002A5A4C" w:rsidRDefault="00DC16CE">
      <w:pPr>
        <w:jc w:val="center"/>
      </w:pPr>
      <w:r>
        <w:rPr>
          <w:b/>
          <w:sz w:val="22"/>
        </w:rPr>
        <w:t>Pre-production planning, documents and legal issues</w:t>
      </w:r>
    </w:p>
    <w:p w14:paraId="7A338C2D" w14:textId="77777777" w:rsidR="002A5A4C" w:rsidRDefault="00DC16CE">
      <w:pPr>
        <w:jc w:val="center"/>
      </w:pPr>
      <w:r>
        <w:rPr>
          <w:i/>
          <w:sz w:val="20"/>
        </w:rPr>
        <w:t>30 minutes | 30 marks</w:t>
      </w:r>
    </w:p>
    <w:tbl>
      <w:tblPr>
        <w:tblW w:w="0" w:type="auto"/>
        <w:jc w:val="center"/>
        <w:tblBorders>
          <w:top w:val="single" w:sz="6" w:space="0" w:color="9E9E9E"/>
          <w:left w:val="single" w:sz="6" w:space="0" w:color="9E9E9E"/>
          <w:bottom w:val="single" w:sz="6" w:space="0" w:color="9E9E9E"/>
          <w:right w:val="single" w:sz="6" w:space="0" w:color="9E9E9E"/>
          <w:insideH w:val="single" w:sz="6" w:space="0" w:color="9E9E9E"/>
          <w:insideV w:val="single" w:sz="6" w:space="0" w:color="9E9E9E"/>
        </w:tblBorders>
        <w:tblLook w:val="04A0" w:firstRow="1" w:lastRow="0" w:firstColumn="1" w:lastColumn="0" w:noHBand="0" w:noVBand="1"/>
      </w:tblPr>
      <w:tblGrid>
        <w:gridCol w:w="10640"/>
      </w:tblGrid>
      <w:tr w:rsidR="002A5A4C" w14:paraId="5165C6DA" w14:textId="77777777">
        <w:trPr>
          <w:jc w:val="center"/>
        </w:trPr>
        <w:tc>
          <w:tcPr>
            <w:tcW w:w="10656" w:type="dxa"/>
            <w:shd w:val="clear" w:color="auto" w:fill="F2F2F2"/>
            <w:tcMar>
              <w:top w:w="80" w:type="dxa"/>
              <w:left w:w="80" w:type="dxa"/>
              <w:bottom w:w="80" w:type="dxa"/>
              <w:right w:w="80" w:type="dxa"/>
            </w:tcMar>
          </w:tcPr>
          <w:p w14:paraId="269586EC" w14:textId="77777777" w:rsidR="002A5A4C" w:rsidRDefault="00DC16CE">
            <w:r>
              <w:rPr>
                <w:b/>
              </w:rPr>
              <w:t>Exam technique reminder</w:t>
            </w:r>
          </w:p>
        </w:tc>
      </w:tr>
      <w:tr w:rsidR="002A5A4C" w14:paraId="043ABD20" w14:textId="77777777">
        <w:trPr>
          <w:jc w:val="center"/>
        </w:trPr>
        <w:tc>
          <w:tcPr>
            <w:tcW w:w="10656" w:type="dxa"/>
            <w:tcMar>
              <w:top w:w="80" w:type="dxa"/>
              <w:left w:w="80" w:type="dxa"/>
              <w:bottom w:w="80" w:type="dxa"/>
              <w:right w:w="80" w:type="dxa"/>
            </w:tcMar>
          </w:tcPr>
          <w:p w14:paraId="488A7F19" w14:textId="77777777" w:rsidR="002A5A4C" w:rsidRDefault="00DC16CE">
            <w:r>
              <w:rPr>
                <w:sz w:val="18"/>
              </w:rPr>
              <w:t>Identify = name/select. Describe = give a clear feature and detail. Explain = give a point, reason and impact. Discuss/evaluate = use both sides where relevant, link to the scenario, and reach a supported judgement. Start scenario answers with the client/company name to keep them in context.</w:t>
            </w:r>
          </w:p>
        </w:tc>
      </w:tr>
    </w:tbl>
    <w:p w14:paraId="5C761C56" w14:textId="77777777" w:rsidR="002A5A4C" w:rsidRDefault="002A5A4C"/>
    <w:p w14:paraId="3A29F36C" w14:textId="77777777" w:rsidR="002A5A4C" w:rsidRDefault="00DC16CE">
      <w:pPr>
        <w:pStyle w:val="Heading2"/>
      </w:pPr>
      <w:r>
        <w:t>Section A: quick recall</w:t>
      </w:r>
      <w:r>
        <w:rPr>
          <w:b w:val="0"/>
          <w:i/>
          <w:sz w:val="19"/>
        </w:rPr>
        <w:t xml:space="preserve">  (8 minutes | 10 marks)</w:t>
      </w:r>
    </w:p>
    <w:tbl>
      <w:tblPr>
        <w:tblW w:w="0" w:type="auto"/>
        <w:jc w:val="center"/>
        <w:tblBorders>
          <w:top w:val="single" w:sz="6" w:space="0" w:color="B7B7B7"/>
          <w:left w:val="single" w:sz="6" w:space="0" w:color="B7B7B7"/>
          <w:bottom w:val="single" w:sz="6" w:space="0" w:color="B7B7B7"/>
          <w:right w:val="single" w:sz="6" w:space="0" w:color="B7B7B7"/>
          <w:insideH w:val="single" w:sz="6" w:space="0" w:color="B7B7B7"/>
          <w:insideV w:val="single" w:sz="6" w:space="0" w:color="B7B7B7"/>
        </w:tblBorders>
        <w:tblLook w:val="04A0" w:firstRow="1" w:lastRow="0" w:firstColumn="1" w:lastColumn="0" w:noHBand="0" w:noVBand="1"/>
      </w:tblPr>
      <w:tblGrid>
        <w:gridCol w:w="504"/>
        <w:gridCol w:w="3110"/>
        <w:gridCol w:w="612"/>
        <w:gridCol w:w="6331"/>
      </w:tblGrid>
      <w:tr w:rsidR="002A5A4C" w14:paraId="3400A46D" w14:textId="77777777" w:rsidTr="0075252C">
        <w:trPr>
          <w:tblHeader/>
          <w:jc w:val="center"/>
        </w:trPr>
        <w:tc>
          <w:tcPr>
            <w:tcW w:w="504" w:type="dxa"/>
            <w:shd w:val="clear" w:color="auto" w:fill="E6E6E6"/>
            <w:tcMar>
              <w:top w:w="60" w:type="dxa"/>
              <w:left w:w="60" w:type="dxa"/>
              <w:bottom w:w="60" w:type="dxa"/>
              <w:right w:w="60" w:type="dxa"/>
            </w:tcMar>
          </w:tcPr>
          <w:p w14:paraId="766C4A73" w14:textId="77777777" w:rsidR="002A5A4C" w:rsidRDefault="00DC16CE">
            <w:r>
              <w:rPr>
                <w:b/>
                <w:sz w:val="17"/>
              </w:rPr>
              <w:t>Q</w:t>
            </w:r>
          </w:p>
        </w:tc>
        <w:tc>
          <w:tcPr>
            <w:tcW w:w="3110" w:type="dxa"/>
            <w:shd w:val="clear" w:color="auto" w:fill="E6E6E6"/>
            <w:tcMar>
              <w:top w:w="60" w:type="dxa"/>
              <w:left w:w="60" w:type="dxa"/>
              <w:bottom w:w="60" w:type="dxa"/>
              <w:right w:w="60" w:type="dxa"/>
            </w:tcMar>
          </w:tcPr>
          <w:p w14:paraId="33712446" w14:textId="77777777" w:rsidR="002A5A4C" w:rsidRDefault="00DC16CE">
            <w:r>
              <w:rPr>
                <w:b/>
                <w:sz w:val="17"/>
              </w:rPr>
              <w:t>Question</w:t>
            </w:r>
          </w:p>
        </w:tc>
        <w:tc>
          <w:tcPr>
            <w:tcW w:w="567" w:type="dxa"/>
            <w:shd w:val="clear" w:color="auto" w:fill="E6E6E6"/>
            <w:tcMar>
              <w:top w:w="60" w:type="dxa"/>
              <w:left w:w="60" w:type="dxa"/>
              <w:bottom w:w="60" w:type="dxa"/>
              <w:right w:w="60" w:type="dxa"/>
            </w:tcMar>
          </w:tcPr>
          <w:p w14:paraId="16896D12" w14:textId="77777777" w:rsidR="002A5A4C" w:rsidRDefault="00DC16CE">
            <w:r>
              <w:rPr>
                <w:b/>
                <w:sz w:val="17"/>
              </w:rPr>
              <w:t>Marks</w:t>
            </w:r>
          </w:p>
        </w:tc>
        <w:tc>
          <w:tcPr>
            <w:tcW w:w="6331" w:type="dxa"/>
            <w:shd w:val="clear" w:color="auto" w:fill="E6E6E6"/>
            <w:tcMar>
              <w:top w:w="60" w:type="dxa"/>
              <w:left w:w="60" w:type="dxa"/>
              <w:bottom w:w="60" w:type="dxa"/>
              <w:right w:w="60" w:type="dxa"/>
            </w:tcMar>
          </w:tcPr>
          <w:p w14:paraId="312A04A3" w14:textId="77777777" w:rsidR="002A5A4C" w:rsidRDefault="00DC16CE">
            <w:r>
              <w:rPr>
                <w:b/>
                <w:sz w:val="17"/>
              </w:rPr>
              <w:t>Answer / working space</w:t>
            </w:r>
          </w:p>
        </w:tc>
      </w:tr>
      <w:tr w:rsidR="002A5A4C" w14:paraId="544E3AF6" w14:textId="77777777" w:rsidTr="0075252C">
        <w:trPr>
          <w:cantSplit/>
          <w:jc w:val="center"/>
        </w:trPr>
        <w:tc>
          <w:tcPr>
            <w:tcW w:w="504" w:type="dxa"/>
            <w:tcMar>
              <w:top w:w="65" w:type="dxa"/>
              <w:left w:w="65" w:type="dxa"/>
              <w:bottom w:w="65" w:type="dxa"/>
              <w:right w:w="65" w:type="dxa"/>
            </w:tcMar>
          </w:tcPr>
          <w:p w14:paraId="17B0C0D1" w14:textId="77777777" w:rsidR="002A5A4C" w:rsidRDefault="00DC16CE">
            <w:r>
              <w:rPr>
                <w:sz w:val="17"/>
              </w:rPr>
              <w:t>1</w:t>
            </w:r>
          </w:p>
        </w:tc>
        <w:tc>
          <w:tcPr>
            <w:tcW w:w="3110" w:type="dxa"/>
            <w:tcMar>
              <w:top w:w="65" w:type="dxa"/>
              <w:left w:w="65" w:type="dxa"/>
              <w:bottom w:w="65" w:type="dxa"/>
              <w:right w:w="65" w:type="dxa"/>
            </w:tcMar>
          </w:tcPr>
          <w:p w14:paraId="72E1D5E2" w14:textId="77777777" w:rsidR="002A5A4C" w:rsidRDefault="00DC16CE">
            <w:r>
              <w:rPr>
                <w:sz w:val="17"/>
              </w:rPr>
              <w:t>Define what is meant by a workplan.</w:t>
            </w:r>
          </w:p>
        </w:tc>
        <w:tc>
          <w:tcPr>
            <w:tcW w:w="567" w:type="dxa"/>
            <w:tcMar>
              <w:top w:w="65" w:type="dxa"/>
              <w:left w:w="65" w:type="dxa"/>
              <w:bottom w:w="65" w:type="dxa"/>
              <w:right w:w="65" w:type="dxa"/>
            </w:tcMar>
          </w:tcPr>
          <w:p w14:paraId="5CD735A3" w14:textId="77777777" w:rsidR="002A5A4C" w:rsidRDefault="00DC16CE">
            <w:r>
              <w:rPr>
                <w:sz w:val="17"/>
              </w:rPr>
              <w:t>2</w:t>
            </w:r>
          </w:p>
        </w:tc>
        <w:tc>
          <w:tcPr>
            <w:tcW w:w="6331" w:type="dxa"/>
            <w:tcMar>
              <w:top w:w="65" w:type="dxa"/>
              <w:left w:w="65" w:type="dxa"/>
              <w:bottom w:w="65" w:type="dxa"/>
              <w:right w:w="65" w:type="dxa"/>
            </w:tcMar>
          </w:tcPr>
          <w:p w14:paraId="7785729D" w14:textId="77777777" w:rsidR="002A5A4C" w:rsidRDefault="002A5A4C"/>
          <w:p w14:paraId="4D8C4BF6" w14:textId="77777777" w:rsidR="0075252C" w:rsidRDefault="0075252C"/>
          <w:p w14:paraId="470B157D" w14:textId="77777777" w:rsidR="0075252C" w:rsidRDefault="0075252C"/>
          <w:p w14:paraId="473195D7" w14:textId="6CD1732C" w:rsidR="0075252C" w:rsidRDefault="0075252C"/>
        </w:tc>
      </w:tr>
      <w:tr w:rsidR="002A5A4C" w14:paraId="2C64CE09" w14:textId="77777777" w:rsidTr="0075252C">
        <w:trPr>
          <w:cantSplit/>
          <w:jc w:val="center"/>
        </w:trPr>
        <w:tc>
          <w:tcPr>
            <w:tcW w:w="504" w:type="dxa"/>
            <w:tcMar>
              <w:top w:w="65" w:type="dxa"/>
              <w:left w:w="65" w:type="dxa"/>
              <w:bottom w:w="65" w:type="dxa"/>
              <w:right w:w="65" w:type="dxa"/>
            </w:tcMar>
          </w:tcPr>
          <w:p w14:paraId="5838D1BF" w14:textId="77777777" w:rsidR="002A5A4C" w:rsidRDefault="00DC16CE">
            <w:r>
              <w:rPr>
                <w:sz w:val="17"/>
              </w:rPr>
              <w:t>2</w:t>
            </w:r>
          </w:p>
        </w:tc>
        <w:tc>
          <w:tcPr>
            <w:tcW w:w="3110" w:type="dxa"/>
            <w:tcMar>
              <w:top w:w="65" w:type="dxa"/>
              <w:left w:w="65" w:type="dxa"/>
              <w:bottom w:w="65" w:type="dxa"/>
              <w:right w:w="65" w:type="dxa"/>
            </w:tcMar>
          </w:tcPr>
          <w:p w14:paraId="16D3792F" w14:textId="77777777" w:rsidR="002A5A4C" w:rsidRDefault="00DC16CE">
            <w:r>
              <w:rPr>
                <w:sz w:val="17"/>
              </w:rPr>
              <w:t>Identify three components that could be included in a workplan.</w:t>
            </w:r>
          </w:p>
        </w:tc>
        <w:tc>
          <w:tcPr>
            <w:tcW w:w="567" w:type="dxa"/>
            <w:tcMar>
              <w:top w:w="65" w:type="dxa"/>
              <w:left w:w="65" w:type="dxa"/>
              <w:bottom w:w="65" w:type="dxa"/>
              <w:right w:w="65" w:type="dxa"/>
            </w:tcMar>
          </w:tcPr>
          <w:p w14:paraId="49DCD006" w14:textId="77777777" w:rsidR="002A5A4C" w:rsidRDefault="00DC16CE">
            <w:r>
              <w:rPr>
                <w:sz w:val="17"/>
              </w:rPr>
              <w:t>3</w:t>
            </w:r>
          </w:p>
        </w:tc>
        <w:tc>
          <w:tcPr>
            <w:tcW w:w="6331" w:type="dxa"/>
            <w:tcMar>
              <w:top w:w="65" w:type="dxa"/>
              <w:left w:w="65" w:type="dxa"/>
              <w:bottom w:w="65" w:type="dxa"/>
              <w:right w:w="65" w:type="dxa"/>
            </w:tcMar>
          </w:tcPr>
          <w:p w14:paraId="4746A265" w14:textId="77777777" w:rsidR="002A5A4C" w:rsidRDefault="002A5A4C"/>
          <w:p w14:paraId="171341F3" w14:textId="77777777" w:rsidR="0075252C" w:rsidRDefault="0075252C"/>
          <w:p w14:paraId="1CD733DA" w14:textId="77777777" w:rsidR="0075252C" w:rsidRDefault="0075252C"/>
          <w:p w14:paraId="4DB7552B" w14:textId="77777777" w:rsidR="0075252C" w:rsidRDefault="0075252C"/>
          <w:p w14:paraId="16D60979" w14:textId="77777777" w:rsidR="0075252C" w:rsidRDefault="0075252C"/>
          <w:p w14:paraId="36D3F5A1" w14:textId="77777777" w:rsidR="0075252C" w:rsidRDefault="0075252C"/>
          <w:p w14:paraId="372548C0" w14:textId="3A3C3F45" w:rsidR="0075252C" w:rsidRDefault="0075252C"/>
        </w:tc>
      </w:tr>
      <w:tr w:rsidR="002A5A4C" w14:paraId="4B382541" w14:textId="77777777" w:rsidTr="0075252C">
        <w:trPr>
          <w:cantSplit/>
          <w:jc w:val="center"/>
        </w:trPr>
        <w:tc>
          <w:tcPr>
            <w:tcW w:w="504" w:type="dxa"/>
            <w:tcMar>
              <w:top w:w="65" w:type="dxa"/>
              <w:left w:w="65" w:type="dxa"/>
              <w:bottom w:w="65" w:type="dxa"/>
              <w:right w:w="65" w:type="dxa"/>
            </w:tcMar>
          </w:tcPr>
          <w:p w14:paraId="3240F268" w14:textId="77777777" w:rsidR="002A5A4C" w:rsidRDefault="00DC16CE">
            <w:r>
              <w:rPr>
                <w:sz w:val="17"/>
              </w:rPr>
              <w:t>3</w:t>
            </w:r>
          </w:p>
        </w:tc>
        <w:tc>
          <w:tcPr>
            <w:tcW w:w="3110" w:type="dxa"/>
            <w:tcMar>
              <w:top w:w="65" w:type="dxa"/>
              <w:left w:w="65" w:type="dxa"/>
              <w:bottom w:w="65" w:type="dxa"/>
              <w:right w:w="65" w:type="dxa"/>
            </w:tcMar>
          </w:tcPr>
          <w:p w14:paraId="00A05009" w14:textId="77777777" w:rsidR="002A5A4C" w:rsidRDefault="00DC16CE">
            <w:r>
              <w:rPr>
                <w:sz w:val="17"/>
              </w:rPr>
              <w:t>Match each document to its purpose: mood board, storyboard, wireframe, asset log, risk assessment.</w:t>
            </w:r>
          </w:p>
        </w:tc>
        <w:tc>
          <w:tcPr>
            <w:tcW w:w="567" w:type="dxa"/>
            <w:tcMar>
              <w:top w:w="65" w:type="dxa"/>
              <w:left w:w="65" w:type="dxa"/>
              <w:bottom w:w="65" w:type="dxa"/>
              <w:right w:w="65" w:type="dxa"/>
            </w:tcMar>
          </w:tcPr>
          <w:p w14:paraId="212B0AFD" w14:textId="77777777" w:rsidR="002A5A4C" w:rsidRDefault="00DC16CE">
            <w:r>
              <w:rPr>
                <w:sz w:val="17"/>
              </w:rPr>
              <w:t>5</w:t>
            </w:r>
          </w:p>
        </w:tc>
        <w:tc>
          <w:tcPr>
            <w:tcW w:w="6331" w:type="dxa"/>
            <w:tcMar>
              <w:top w:w="65" w:type="dxa"/>
              <w:left w:w="65" w:type="dxa"/>
              <w:bottom w:w="65" w:type="dxa"/>
              <w:right w:w="65" w:type="dxa"/>
            </w:tcMar>
          </w:tcPr>
          <w:p w14:paraId="46DCA39A" w14:textId="77777777" w:rsidR="002A5A4C" w:rsidRDefault="002A5A4C"/>
          <w:p w14:paraId="72B97084" w14:textId="77777777" w:rsidR="0075252C" w:rsidRDefault="0075252C"/>
          <w:p w14:paraId="5A87DB3B" w14:textId="77777777" w:rsidR="0075252C" w:rsidRDefault="0075252C"/>
          <w:p w14:paraId="736FCE61" w14:textId="77777777" w:rsidR="0075252C" w:rsidRDefault="0075252C"/>
          <w:p w14:paraId="693C706A" w14:textId="77777777" w:rsidR="0075252C" w:rsidRDefault="0075252C"/>
          <w:p w14:paraId="0C05D0EC" w14:textId="77777777" w:rsidR="0075252C" w:rsidRDefault="0075252C"/>
          <w:p w14:paraId="0C64A16F" w14:textId="77777777" w:rsidR="0075252C" w:rsidRDefault="0075252C"/>
          <w:p w14:paraId="7675DB71" w14:textId="77777777" w:rsidR="0075252C" w:rsidRDefault="0075252C"/>
          <w:p w14:paraId="4D9D5855" w14:textId="77777777" w:rsidR="0075252C" w:rsidRDefault="0075252C"/>
          <w:p w14:paraId="02CC93ED" w14:textId="77777777" w:rsidR="0075252C" w:rsidRDefault="0075252C"/>
          <w:p w14:paraId="0B515BB7" w14:textId="3453FD47" w:rsidR="0075252C" w:rsidRDefault="0075252C"/>
        </w:tc>
      </w:tr>
    </w:tbl>
    <w:p w14:paraId="43F9FF6C" w14:textId="77777777" w:rsidR="002A5A4C" w:rsidRDefault="002A5A4C"/>
    <w:p w14:paraId="0925BF8A" w14:textId="77777777" w:rsidR="0075252C" w:rsidRDefault="0075252C">
      <w:pPr>
        <w:spacing w:after="200" w:line="276" w:lineRule="auto"/>
        <w:rPr>
          <w:rFonts w:asciiTheme="majorHAnsi" w:eastAsiaTheme="majorEastAsia" w:hAnsiTheme="majorHAnsi" w:cstheme="majorBidi"/>
          <w:b/>
          <w:bCs/>
          <w:color w:val="000000"/>
          <w:sz w:val="22"/>
          <w:szCs w:val="26"/>
        </w:rPr>
      </w:pPr>
      <w:r>
        <w:br w:type="page"/>
      </w:r>
    </w:p>
    <w:p w14:paraId="68C8BB6E" w14:textId="7D538BC3" w:rsidR="002A5A4C" w:rsidRDefault="00DC16CE">
      <w:pPr>
        <w:pStyle w:val="Heading2"/>
      </w:pPr>
      <w:r>
        <w:lastRenderedPageBreak/>
        <w:t>Section B: scenario practice</w:t>
      </w:r>
      <w:r>
        <w:rPr>
          <w:b w:val="0"/>
          <w:i/>
          <w:sz w:val="19"/>
        </w:rPr>
        <w:t xml:space="preserve">  (22 minutes | 20 marks)</w:t>
      </w:r>
    </w:p>
    <w:tbl>
      <w:tblPr>
        <w:tblW w:w="0" w:type="auto"/>
        <w:jc w:val="center"/>
        <w:tblBorders>
          <w:top w:val="single" w:sz="6" w:space="0" w:color="9E9E9E"/>
          <w:left w:val="single" w:sz="6" w:space="0" w:color="9E9E9E"/>
          <w:bottom w:val="single" w:sz="6" w:space="0" w:color="9E9E9E"/>
          <w:right w:val="single" w:sz="6" w:space="0" w:color="9E9E9E"/>
          <w:insideH w:val="single" w:sz="6" w:space="0" w:color="9E9E9E"/>
          <w:insideV w:val="single" w:sz="6" w:space="0" w:color="9E9E9E"/>
        </w:tblBorders>
        <w:tblLook w:val="04A0" w:firstRow="1" w:lastRow="0" w:firstColumn="1" w:lastColumn="0" w:noHBand="0" w:noVBand="1"/>
      </w:tblPr>
      <w:tblGrid>
        <w:gridCol w:w="10640"/>
      </w:tblGrid>
      <w:tr w:rsidR="002A5A4C" w14:paraId="51FD7A61" w14:textId="77777777">
        <w:trPr>
          <w:jc w:val="center"/>
        </w:trPr>
        <w:tc>
          <w:tcPr>
            <w:tcW w:w="10656" w:type="dxa"/>
            <w:shd w:val="clear" w:color="auto" w:fill="F6F6F6"/>
            <w:tcMar>
              <w:top w:w="80" w:type="dxa"/>
              <w:left w:w="80" w:type="dxa"/>
              <w:bottom w:w="80" w:type="dxa"/>
              <w:right w:w="80" w:type="dxa"/>
            </w:tcMar>
          </w:tcPr>
          <w:p w14:paraId="77CB6C0F" w14:textId="77777777" w:rsidR="002A5A4C" w:rsidRDefault="00DC16CE">
            <w:r>
              <w:rPr>
                <w:b/>
              </w:rPr>
              <w:t>Scenario: Westgate Museum</w:t>
            </w:r>
          </w:p>
        </w:tc>
      </w:tr>
      <w:tr w:rsidR="002A5A4C" w14:paraId="0C16A599" w14:textId="77777777">
        <w:trPr>
          <w:jc w:val="center"/>
        </w:trPr>
        <w:tc>
          <w:tcPr>
            <w:tcW w:w="10656" w:type="dxa"/>
            <w:tcMar>
              <w:top w:w="80" w:type="dxa"/>
              <w:left w:w="80" w:type="dxa"/>
              <w:bottom w:w="80" w:type="dxa"/>
              <w:right w:w="80" w:type="dxa"/>
            </w:tcMar>
          </w:tcPr>
          <w:p w14:paraId="044CA9B1" w14:textId="77777777" w:rsidR="002A5A4C" w:rsidRDefault="00DC16CE">
            <w:r>
              <w:rPr>
                <w:sz w:val="18"/>
              </w:rPr>
              <w:t>Westgate Museum is creating an interactive website and a 60-second promotional video for families visiting a new ancient history exhibition. It will use photographs of children interacting with exhibits, archive images, voiceover audio, simple quiz pages and background music. The launch date is six weeks away. The team includes a photographer, video editor, web developer and client manager.</w:t>
            </w:r>
          </w:p>
        </w:tc>
      </w:tr>
    </w:tbl>
    <w:p w14:paraId="5BDB9E32" w14:textId="77777777" w:rsidR="002A5A4C" w:rsidRDefault="002A5A4C"/>
    <w:tbl>
      <w:tblPr>
        <w:tblW w:w="0" w:type="auto"/>
        <w:jc w:val="center"/>
        <w:tblBorders>
          <w:top w:val="single" w:sz="6" w:space="0" w:color="B7B7B7"/>
          <w:left w:val="single" w:sz="6" w:space="0" w:color="B7B7B7"/>
          <w:bottom w:val="single" w:sz="6" w:space="0" w:color="B7B7B7"/>
          <w:right w:val="single" w:sz="6" w:space="0" w:color="B7B7B7"/>
          <w:insideH w:val="single" w:sz="6" w:space="0" w:color="B7B7B7"/>
          <w:insideV w:val="single" w:sz="6" w:space="0" w:color="B7B7B7"/>
        </w:tblBorders>
        <w:tblLook w:val="04A0" w:firstRow="1" w:lastRow="0" w:firstColumn="1" w:lastColumn="0" w:noHBand="0" w:noVBand="1"/>
      </w:tblPr>
      <w:tblGrid>
        <w:gridCol w:w="504"/>
        <w:gridCol w:w="3110"/>
        <w:gridCol w:w="612"/>
        <w:gridCol w:w="6331"/>
      </w:tblGrid>
      <w:tr w:rsidR="002A5A4C" w14:paraId="0CCD87BD" w14:textId="77777777" w:rsidTr="0075252C">
        <w:trPr>
          <w:tblHeader/>
          <w:jc w:val="center"/>
        </w:trPr>
        <w:tc>
          <w:tcPr>
            <w:tcW w:w="504" w:type="dxa"/>
            <w:shd w:val="clear" w:color="auto" w:fill="E6E6E6"/>
            <w:tcMar>
              <w:top w:w="60" w:type="dxa"/>
              <w:left w:w="60" w:type="dxa"/>
              <w:bottom w:w="60" w:type="dxa"/>
              <w:right w:w="60" w:type="dxa"/>
            </w:tcMar>
          </w:tcPr>
          <w:p w14:paraId="1350C62C" w14:textId="77777777" w:rsidR="002A5A4C" w:rsidRDefault="00DC16CE">
            <w:r>
              <w:rPr>
                <w:b/>
                <w:sz w:val="17"/>
              </w:rPr>
              <w:t>Q</w:t>
            </w:r>
          </w:p>
        </w:tc>
        <w:tc>
          <w:tcPr>
            <w:tcW w:w="3110" w:type="dxa"/>
            <w:shd w:val="clear" w:color="auto" w:fill="E6E6E6"/>
            <w:tcMar>
              <w:top w:w="60" w:type="dxa"/>
              <w:left w:w="60" w:type="dxa"/>
              <w:bottom w:w="60" w:type="dxa"/>
              <w:right w:w="60" w:type="dxa"/>
            </w:tcMar>
          </w:tcPr>
          <w:p w14:paraId="1CCF4FF1" w14:textId="77777777" w:rsidR="002A5A4C" w:rsidRDefault="00DC16CE">
            <w:r>
              <w:rPr>
                <w:b/>
                <w:sz w:val="17"/>
              </w:rPr>
              <w:t>Question</w:t>
            </w:r>
          </w:p>
        </w:tc>
        <w:tc>
          <w:tcPr>
            <w:tcW w:w="567" w:type="dxa"/>
            <w:shd w:val="clear" w:color="auto" w:fill="E6E6E6"/>
            <w:tcMar>
              <w:top w:w="60" w:type="dxa"/>
              <w:left w:w="60" w:type="dxa"/>
              <w:bottom w:w="60" w:type="dxa"/>
              <w:right w:w="60" w:type="dxa"/>
            </w:tcMar>
          </w:tcPr>
          <w:p w14:paraId="583A8EBD" w14:textId="77777777" w:rsidR="002A5A4C" w:rsidRDefault="00DC16CE">
            <w:r>
              <w:rPr>
                <w:b/>
                <w:sz w:val="17"/>
              </w:rPr>
              <w:t>Marks</w:t>
            </w:r>
          </w:p>
        </w:tc>
        <w:tc>
          <w:tcPr>
            <w:tcW w:w="6331" w:type="dxa"/>
            <w:shd w:val="clear" w:color="auto" w:fill="E6E6E6"/>
            <w:tcMar>
              <w:top w:w="60" w:type="dxa"/>
              <w:left w:w="60" w:type="dxa"/>
              <w:bottom w:w="60" w:type="dxa"/>
              <w:right w:w="60" w:type="dxa"/>
            </w:tcMar>
          </w:tcPr>
          <w:p w14:paraId="5982DFB8" w14:textId="77777777" w:rsidR="002A5A4C" w:rsidRDefault="00DC16CE">
            <w:r>
              <w:rPr>
                <w:b/>
                <w:sz w:val="17"/>
              </w:rPr>
              <w:t>Answer / working space</w:t>
            </w:r>
          </w:p>
        </w:tc>
      </w:tr>
      <w:tr w:rsidR="002A5A4C" w14:paraId="35BCC2FC" w14:textId="77777777" w:rsidTr="0075252C">
        <w:trPr>
          <w:cantSplit/>
          <w:jc w:val="center"/>
        </w:trPr>
        <w:tc>
          <w:tcPr>
            <w:tcW w:w="504" w:type="dxa"/>
            <w:tcMar>
              <w:top w:w="65" w:type="dxa"/>
              <w:left w:w="65" w:type="dxa"/>
              <w:bottom w:w="65" w:type="dxa"/>
              <w:right w:w="65" w:type="dxa"/>
            </w:tcMar>
          </w:tcPr>
          <w:p w14:paraId="43DD14BC" w14:textId="77777777" w:rsidR="002A5A4C" w:rsidRDefault="00DC16CE">
            <w:r>
              <w:rPr>
                <w:sz w:val="17"/>
              </w:rPr>
              <w:t>4</w:t>
            </w:r>
          </w:p>
        </w:tc>
        <w:tc>
          <w:tcPr>
            <w:tcW w:w="3110" w:type="dxa"/>
            <w:tcMar>
              <w:top w:w="65" w:type="dxa"/>
              <w:left w:w="65" w:type="dxa"/>
              <w:bottom w:w="65" w:type="dxa"/>
              <w:right w:w="65" w:type="dxa"/>
            </w:tcMar>
          </w:tcPr>
          <w:p w14:paraId="1371372F" w14:textId="77777777" w:rsidR="002A5A4C" w:rsidRDefault="00DC16CE">
            <w:r>
              <w:rPr>
                <w:sz w:val="17"/>
              </w:rPr>
              <w:t>Recommend one ideas-generation document and one planning/design document. Explain why each would be useful.</w:t>
            </w:r>
          </w:p>
        </w:tc>
        <w:tc>
          <w:tcPr>
            <w:tcW w:w="567" w:type="dxa"/>
            <w:tcMar>
              <w:top w:w="65" w:type="dxa"/>
              <w:left w:w="65" w:type="dxa"/>
              <w:bottom w:w="65" w:type="dxa"/>
              <w:right w:w="65" w:type="dxa"/>
            </w:tcMar>
          </w:tcPr>
          <w:p w14:paraId="795EB31A" w14:textId="77777777" w:rsidR="002A5A4C" w:rsidRDefault="00DC16CE">
            <w:r>
              <w:rPr>
                <w:sz w:val="17"/>
              </w:rPr>
              <w:t>4</w:t>
            </w:r>
          </w:p>
        </w:tc>
        <w:tc>
          <w:tcPr>
            <w:tcW w:w="6331" w:type="dxa"/>
            <w:tcMar>
              <w:top w:w="65" w:type="dxa"/>
              <w:left w:w="65" w:type="dxa"/>
              <w:bottom w:w="65" w:type="dxa"/>
              <w:right w:w="65" w:type="dxa"/>
            </w:tcMar>
          </w:tcPr>
          <w:p w14:paraId="7B7B01DF" w14:textId="77777777" w:rsidR="002A5A4C" w:rsidRDefault="002A5A4C"/>
          <w:p w14:paraId="5F644BE7" w14:textId="77777777" w:rsidR="0075252C" w:rsidRDefault="0075252C"/>
          <w:p w14:paraId="6CC5A6EE" w14:textId="77777777" w:rsidR="0075252C" w:rsidRDefault="0075252C"/>
          <w:p w14:paraId="6196C5E3" w14:textId="77777777" w:rsidR="0075252C" w:rsidRDefault="0075252C"/>
          <w:p w14:paraId="47CB1720" w14:textId="77777777" w:rsidR="0075252C" w:rsidRDefault="0075252C"/>
          <w:p w14:paraId="4109F304" w14:textId="7C05D885" w:rsidR="0075252C" w:rsidRDefault="0075252C"/>
        </w:tc>
      </w:tr>
      <w:tr w:rsidR="002A5A4C" w14:paraId="2E33D196" w14:textId="77777777" w:rsidTr="0075252C">
        <w:trPr>
          <w:cantSplit/>
          <w:jc w:val="center"/>
        </w:trPr>
        <w:tc>
          <w:tcPr>
            <w:tcW w:w="504" w:type="dxa"/>
            <w:tcMar>
              <w:top w:w="65" w:type="dxa"/>
              <w:left w:w="65" w:type="dxa"/>
              <w:bottom w:w="65" w:type="dxa"/>
              <w:right w:w="65" w:type="dxa"/>
            </w:tcMar>
          </w:tcPr>
          <w:p w14:paraId="259111EB" w14:textId="77777777" w:rsidR="002A5A4C" w:rsidRDefault="00DC16CE">
            <w:r>
              <w:rPr>
                <w:sz w:val="17"/>
              </w:rPr>
              <w:t>5</w:t>
            </w:r>
          </w:p>
        </w:tc>
        <w:tc>
          <w:tcPr>
            <w:tcW w:w="3110" w:type="dxa"/>
            <w:tcMar>
              <w:top w:w="65" w:type="dxa"/>
              <w:left w:w="65" w:type="dxa"/>
              <w:bottom w:w="65" w:type="dxa"/>
              <w:right w:w="65" w:type="dxa"/>
            </w:tcMar>
          </w:tcPr>
          <w:p w14:paraId="49692C14" w14:textId="77777777" w:rsidR="002A5A4C" w:rsidRDefault="00DC16CE">
            <w:r>
              <w:rPr>
                <w:sz w:val="17"/>
              </w:rPr>
              <w:t>Explain how an asset log could help the team manage legal issues.</w:t>
            </w:r>
          </w:p>
        </w:tc>
        <w:tc>
          <w:tcPr>
            <w:tcW w:w="567" w:type="dxa"/>
            <w:tcMar>
              <w:top w:w="65" w:type="dxa"/>
              <w:left w:w="65" w:type="dxa"/>
              <w:bottom w:w="65" w:type="dxa"/>
              <w:right w:w="65" w:type="dxa"/>
            </w:tcMar>
          </w:tcPr>
          <w:p w14:paraId="62CCCE96" w14:textId="77777777" w:rsidR="002A5A4C" w:rsidRDefault="00DC16CE">
            <w:r>
              <w:rPr>
                <w:sz w:val="17"/>
              </w:rPr>
              <w:t>3</w:t>
            </w:r>
          </w:p>
        </w:tc>
        <w:tc>
          <w:tcPr>
            <w:tcW w:w="6331" w:type="dxa"/>
            <w:tcMar>
              <w:top w:w="65" w:type="dxa"/>
              <w:left w:w="65" w:type="dxa"/>
              <w:bottom w:w="65" w:type="dxa"/>
              <w:right w:w="65" w:type="dxa"/>
            </w:tcMar>
          </w:tcPr>
          <w:p w14:paraId="0533B564" w14:textId="77777777" w:rsidR="002A5A4C" w:rsidRDefault="002A5A4C"/>
          <w:p w14:paraId="5D8B1F37" w14:textId="77777777" w:rsidR="0075252C" w:rsidRDefault="0075252C"/>
          <w:p w14:paraId="793848C7" w14:textId="77777777" w:rsidR="0075252C" w:rsidRDefault="0075252C"/>
          <w:p w14:paraId="2542FFC7" w14:textId="77777777" w:rsidR="0075252C" w:rsidRDefault="0075252C"/>
          <w:p w14:paraId="661E29BB" w14:textId="075063E7" w:rsidR="0075252C" w:rsidRDefault="0075252C"/>
        </w:tc>
      </w:tr>
      <w:tr w:rsidR="002A5A4C" w14:paraId="08AD3950" w14:textId="77777777" w:rsidTr="0075252C">
        <w:trPr>
          <w:cantSplit/>
          <w:jc w:val="center"/>
        </w:trPr>
        <w:tc>
          <w:tcPr>
            <w:tcW w:w="504" w:type="dxa"/>
            <w:tcMar>
              <w:top w:w="65" w:type="dxa"/>
              <w:left w:w="65" w:type="dxa"/>
              <w:bottom w:w="65" w:type="dxa"/>
              <w:right w:w="65" w:type="dxa"/>
            </w:tcMar>
          </w:tcPr>
          <w:p w14:paraId="14FC3B7D" w14:textId="77777777" w:rsidR="002A5A4C" w:rsidRDefault="00DC16CE">
            <w:r>
              <w:rPr>
                <w:sz w:val="17"/>
              </w:rPr>
              <w:t>6</w:t>
            </w:r>
          </w:p>
        </w:tc>
        <w:tc>
          <w:tcPr>
            <w:tcW w:w="3110" w:type="dxa"/>
            <w:tcMar>
              <w:top w:w="65" w:type="dxa"/>
              <w:left w:w="65" w:type="dxa"/>
              <w:bottom w:w="65" w:type="dxa"/>
              <w:right w:w="65" w:type="dxa"/>
            </w:tcMar>
          </w:tcPr>
          <w:p w14:paraId="2B82F5A4" w14:textId="77777777" w:rsidR="002A5A4C" w:rsidRDefault="00DC16CE">
            <w:r>
              <w:rPr>
                <w:sz w:val="17"/>
              </w:rPr>
              <w:t>Describe two legal considerations before using photos of children and background music.</w:t>
            </w:r>
          </w:p>
        </w:tc>
        <w:tc>
          <w:tcPr>
            <w:tcW w:w="567" w:type="dxa"/>
            <w:tcMar>
              <w:top w:w="65" w:type="dxa"/>
              <w:left w:w="65" w:type="dxa"/>
              <w:bottom w:w="65" w:type="dxa"/>
              <w:right w:w="65" w:type="dxa"/>
            </w:tcMar>
          </w:tcPr>
          <w:p w14:paraId="5A165624" w14:textId="77777777" w:rsidR="002A5A4C" w:rsidRDefault="00DC16CE">
            <w:r>
              <w:rPr>
                <w:sz w:val="17"/>
              </w:rPr>
              <w:t>4</w:t>
            </w:r>
          </w:p>
        </w:tc>
        <w:tc>
          <w:tcPr>
            <w:tcW w:w="6331" w:type="dxa"/>
            <w:tcMar>
              <w:top w:w="65" w:type="dxa"/>
              <w:left w:w="65" w:type="dxa"/>
              <w:bottom w:w="65" w:type="dxa"/>
              <w:right w:w="65" w:type="dxa"/>
            </w:tcMar>
          </w:tcPr>
          <w:p w14:paraId="47B85FDE" w14:textId="77777777" w:rsidR="002A5A4C" w:rsidRDefault="002A5A4C"/>
          <w:p w14:paraId="243F72CE" w14:textId="77777777" w:rsidR="0075252C" w:rsidRDefault="0075252C"/>
          <w:p w14:paraId="50536F8A" w14:textId="77777777" w:rsidR="0075252C" w:rsidRDefault="0075252C"/>
          <w:p w14:paraId="3D55A5E5" w14:textId="77777777" w:rsidR="0075252C" w:rsidRDefault="0075252C"/>
          <w:p w14:paraId="796B9308" w14:textId="77777777" w:rsidR="0075252C" w:rsidRDefault="0075252C"/>
          <w:p w14:paraId="25F37A72" w14:textId="32153E0E" w:rsidR="0075252C" w:rsidRDefault="0075252C"/>
        </w:tc>
      </w:tr>
      <w:tr w:rsidR="002A5A4C" w14:paraId="70C9CFFC" w14:textId="77777777" w:rsidTr="0075252C">
        <w:trPr>
          <w:cantSplit/>
          <w:jc w:val="center"/>
        </w:trPr>
        <w:tc>
          <w:tcPr>
            <w:tcW w:w="504" w:type="dxa"/>
            <w:tcMar>
              <w:top w:w="65" w:type="dxa"/>
              <w:left w:w="65" w:type="dxa"/>
              <w:bottom w:w="65" w:type="dxa"/>
              <w:right w:w="65" w:type="dxa"/>
            </w:tcMar>
          </w:tcPr>
          <w:p w14:paraId="787C79FE" w14:textId="77777777" w:rsidR="002A5A4C" w:rsidRDefault="00DC16CE">
            <w:r>
              <w:rPr>
                <w:sz w:val="17"/>
              </w:rPr>
              <w:t>7</w:t>
            </w:r>
          </w:p>
        </w:tc>
        <w:tc>
          <w:tcPr>
            <w:tcW w:w="3110" w:type="dxa"/>
            <w:tcMar>
              <w:top w:w="65" w:type="dxa"/>
              <w:left w:w="65" w:type="dxa"/>
              <w:bottom w:w="65" w:type="dxa"/>
              <w:right w:w="65" w:type="dxa"/>
            </w:tcMar>
          </w:tcPr>
          <w:p w14:paraId="5A60ED7F" w14:textId="77777777" w:rsidR="002A5A4C" w:rsidRDefault="00DC16CE">
            <w:r>
              <w:rPr>
                <w:sz w:val="17"/>
              </w:rPr>
              <w:t>Identify one regulator or classification body that may be relevant and explain its role.</w:t>
            </w:r>
          </w:p>
        </w:tc>
        <w:tc>
          <w:tcPr>
            <w:tcW w:w="567" w:type="dxa"/>
            <w:tcMar>
              <w:top w:w="65" w:type="dxa"/>
              <w:left w:w="65" w:type="dxa"/>
              <w:bottom w:w="65" w:type="dxa"/>
              <w:right w:w="65" w:type="dxa"/>
            </w:tcMar>
          </w:tcPr>
          <w:p w14:paraId="53841473" w14:textId="77777777" w:rsidR="002A5A4C" w:rsidRDefault="00DC16CE">
            <w:r>
              <w:rPr>
                <w:sz w:val="17"/>
              </w:rPr>
              <w:t>3</w:t>
            </w:r>
          </w:p>
        </w:tc>
        <w:tc>
          <w:tcPr>
            <w:tcW w:w="6331" w:type="dxa"/>
            <w:tcMar>
              <w:top w:w="65" w:type="dxa"/>
              <w:left w:w="65" w:type="dxa"/>
              <w:bottom w:w="65" w:type="dxa"/>
              <w:right w:w="65" w:type="dxa"/>
            </w:tcMar>
          </w:tcPr>
          <w:p w14:paraId="3C73A51F" w14:textId="77777777" w:rsidR="0075252C" w:rsidRDefault="0075252C"/>
          <w:p w14:paraId="79CF9F0A" w14:textId="77777777" w:rsidR="0075252C" w:rsidRDefault="0075252C"/>
          <w:p w14:paraId="08067B63" w14:textId="77777777" w:rsidR="0075252C" w:rsidRDefault="0075252C"/>
          <w:p w14:paraId="66376EC3" w14:textId="77777777" w:rsidR="0075252C" w:rsidRDefault="0075252C"/>
          <w:p w14:paraId="0D116E86" w14:textId="11D8004C" w:rsidR="0075252C" w:rsidRDefault="0075252C"/>
        </w:tc>
      </w:tr>
      <w:tr w:rsidR="002A5A4C" w14:paraId="2608AAC6" w14:textId="77777777" w:rsidTr="0075252C">
        <w:trPr>
          <w:cantSplit/>
          <w:jc w:val="center"/>
        </w:trPr>
        <w:tc>
          <w:tcPr>
            <w:tcW w:w="504" w:type="dxa"/>
            <w:tcMar>
              <w:top w:w="65" w:type="dxa"/>
              <w:left w:w="65" w:type="dxa"/>
              <w:bottom w:w="65" w:type="dxa"/>
              <w:right w:w="65" w:type="dxa"/>
            </w:tcMar>
          </w:tcPr>
          <w:p w14:paraId="093CF76D" w14:textId="77777777" w:rsidR="002A5A4C" w:rsidRDefault="00DC16CE">
            <w:r>
              <w:rPr>
                <w:sz w:val="17"/>
              </w:rPr>
              <w:t>8</w:t>
            </w:r>
          </w:p>
        </w:tc>
        <w:tc>
          <w:tcPr>
            <w:tcW w:w="3110" w:type="dxa"/>
            <w:tcMar>
              <w:top w:w="65" w:type="dxa"/>
              <w:left w:w="65" w:type="dxa"/>
              <w:bottom w:w="65" w:type="dxa"/>
              <w:right w:w="65" w:type="dxa"/>
            </w:tcMar>
          </w:tcPr>
          <w:p w14:paraId="02ECD443" w14:textId="77777777" w:rsidR="002A5A4C" w:rsidRDefault="00DC16CE">
            <w:r>
              <w:rPr>
                <w:sz w:val="17"/>
              </w:rPr>
              <w:t>Explain how a location recce or risk assessment could reduce problems during production.</w:t>
            </w:r>
          </w:p>
        </w:tc>
        <w:tc>
          <w:tcPr>
            <w:tcW w:w="567" w:type="dxa"/>
            <w:tcMar>
              <w:top w:w="65" w:type="dxa"/>
              <w:left w:w="65" w:type="dxa"/>
              <w:bottom w:w="65" w:type="dxa"/>
              <w:right w:w="65" w:type="dxa"/>
            </w:tcMar>
          </w:tcPr>
          <w:p w14:paraId="5297C2A4" w14:textId="77777777" w:rsidR="002A5A4C" w:rsidRDefault="00DC16CE">
            <w:r>
              <w:rPr>
                <w:sz w:val="17"/>
              </w:rPr>
              <w:t>3</w:t>
            </w:r>
          </w:p>
        </w:tc>
        <w:tc>
          <w:tcPr>
            <w:tcW w:w="6331" w:type="dxa"/>
            <w:tcMar>
              <w:top w:w="65" w:type="dxa"/>
              <w:left w:w="65" w:type="dxa"/>
              <w:bottom w:w="65" w:type="dxa"/>
              <w:right w:w="65" w:type="dxa"/>
            </w:tcMar>
          </w:tcPr>
          <w:p w14:paraId="7BF89D4A" w14:textId="77777777" w:rsidR="002A5A4C" w:rsidRDefault="002A5A4C"/>
          <w:p w14:paraId="083D6170" w14:textId="77777777" w:rsidR="0075252C" w:rsidRDefault="0075252C"/>
          <w:p w14:paraId="7BF3FDF4" w14:textId="77777777" w:rsidR="0075252C" w:rsidRDefault="0075252C"/>
          <w:p w14:paraId="2312DF2E" w14:textId="269018E3" w:rsidR="0075252C" w:rsidRDefault="0075252C"/>
        </w:tc>
      </w:tr>
      <w:tr w:rsidR="002A5A4C" w14:paraId="63013CFB" w14:textId="77777777" w:rsidTr="0075252C">
        <w:trPr>
          <w:cantSplit/>
          <w:jc w:val="center"/>
        </w:trPr>
        <w:tc>
          <w:tcPr>
            <w:tcW w:w="504" w:type="dxa"/>
            <w:tcMar>
              <w:top w:w="65" w:type="dxa"/>
              <w:left w:w="65" w:type="dxa"/>
              <w:bottom w:w="65" w:type="dxa"/>
              <w:right w:w="65" w:type="dxa"/>
            </w:tcMar>
          </w:tcPr>
          <w:p w14:paraId="358C3736" w14:textId="77777777" w:rsidR="002A5A4C" w:rsidRDefault="00DC16CE">
            <w:r>
              <w:rPr>
                <w:sz w:val="17"/>
              </w:rPr>
              <w:t>9</w:t>
            </w:r>
          </w:p>
        </w:tc>
        <w:tc>
          <w:tcPr>
            <w:tcW w:w="3110" w:type="dxa"/>
            <w:tcMar>
              <w:top w:w="65" w:type="dxa"/>
              <w:left w:w="65" w:type="dxa"/>
              <w:bottom w:w="65" w:type="dxa"/>
              <w:right w:w="65" w:type="dxa"/>
            </w:tcMar>
          </w:tcPr>
          <w:p w14:paraId="5F2EDED1" w14:textId="77777777" w:rsidR="002A5A4C" w:rsidRDefault="00DC16CE">
            <w:r>
              <w:rPr>
                <w:sz w:val="17"/>
              </w:rPr>
              <w:t>Describe one contingency the team should include in its workplan.</w:t>
            </w:r>
          </w:p>
        </w:tc>
        <w:tc>
          <w:tcPr>
            <w:tcW w:w="567" w:type="dxa"/>
            <w:tcMar>
              <w:top w:w="65" w:type="dxa"/>
              <w:left w:w="65" w:type="dxa"/>
              <w:bottom w:w="65" w:type="dxa"/>
              <w:right w:w="65" w:type="dxa"/>
            </w:tcMar>
          </w:tcPr>
          <w:p w14:paraId="2426EDB7" w14:textId="77777777" w:rsidR="002A5A4C" w:rsidRDefault="00DC16CE">
            <w:r>
              <w:rPr>
                <w:sz w:val="17"/>
              </w:rPr>
              <w:t>3</w:t>
            </w:r>
          </w:p>
        </w:tc>
        <w:tc>
          <w:tcPr>
            <w:tcW w:w="6331" w:type="dxa"/>
            <w:tcMar>
              <w:top w:w="65" w:type="dxa"/>
              <w:left w:w="65" w:type="dxa"/>
              <w:bottom w:w="65" w:type="dxa"/>
              <w:right w:w="65" w:type="dxa"/>
            </w:tcMar>
          </w:tcPr>
          <w:p w14:paraId="0EC98691" w14:textId="77777777" w:rsidR="002A5A4C" w:rsidRDefault="002A5A4C"/>
          <w:p w14:paraId="720AEA96" w14:textId="77777777" w:rsidR="0075252C" w:rsidRDefault="0075252C"/>
          <w:p w14:paraId="686C8200" w14:textId="77777777" w:rsidR="0075252C" w:rsidRDefault="0075252C"/>
          <w:p w14:paraId="047A4DA4" w14:textId="01177590" w:rsidR="0075252C" w:rsidRDefault="0075252C"/>
        </w:tc>
      </w:tr>
    </w:tbl>
    <w:p w14:paraId="418D500F" w14:textId="77777777" w:rsidR="002A5A4C" w:rsidRDefault="002A5A4C"/>
    <w:tbl>
      <w:tblPr>
        <w:tblW w:w="0" w:type="auto"/>
        <w:jc w:val="center"/>
        <w:tblBorders>
          <w:top w:val="single" w:sz="6" w:space="0" w:color="9E9E9E"/>
          <w:left w:val="single" w:sz="6" w:space="0" w:color="9E9E9E"/>
          <w:bottom w:val="single" w:sz="6" w:space="0" w:color="9E9E9E"/>
          <w:right w:val="single" w:sz="6" w:space="0" w:color="9E9E9E"/>
          <w:insideH w:val="single" w:sz="6" w:space="0" w:color="9E9E9E"/>
          <w:insideV w:val="single" w:sz="6" w:space="0" w:color="9E9E9E"/>
        </w:tblBorders>
        <w:tblLook w:val="04A0" w:firstRow="1" w:lastRow="0" w:firstColumn="1" w:lastColumn="0" w:noHBand="0" w:noVBand="1"/>
      </w:tblPr>
      <w:tblGrid>
        <w:gridCol w:w="2651"/>
        <w:gridCol w:w="2663"/>
        <w:gridCol w:w="2663"/>
        <w:gridCol w:w="2663"/>
      </w:tblGrid>
      <w:tr w:rsidR="002A5A4C" w14:paraId="13F0E348" w14:textId="77777777">
        <w:trPr>
          <w:jc w:val="center"/>
        </w:trPr>
        <w:tc>
          <w:tcPr>
            <w:tcW w:w="2664" w:type="dxa"/>
            <w:tcMar>
              <w:top w:w="70" w:type="dxa"/>
              <w:left w:w="80" w:type="dxa"/>
              <w:bottom w:w="70" w:type="dxa"/>
              <w:right w:w="80" w:type="dxa"/>
            </w:tcMar>
          </w:tcPr>
          <w:p w14:paraId="65453859" w14:textId="77777777" w:rsidR="002A5A4C" w:rsidRDefault="00DC16CE">
            <w:r>
              <w:rPr>
                <w:b/>
                <w:sz w:val="17"/>
              </w:rPr>
              <w:t>Score:       / 30</w:t>
            </w:r>
          </w:p>
        </w:tc>
        <w:tc>
          <w:tcPr>
            <w:tcW w:w="2664" w:type="dxa"/>
            <w:tcMar>
              <w:top w:w="70" w:type="dxa"/>
              <w:left w:w="80" w:type="dxa"/>
              <w:bottom w:w="70" w:type="dxa"/>
              <w:right w:w="80" w:type="dxa"/>
            </w:tcMar>
          </w:tcPr>
          <w:p w14:paraId="2B8F9390" w14:textId="77777777" w:rsidR="002A5A4C" w:rsidRDefault="00DC16CE">
            <w:r>
              <w:rPr>
                <w:b/>
                <w:sz w:val="17"/>
              </w:rPr>
              <w:t>WWW: ________________________</w:t>
            </w:r>
          </w:p>
        </w:tc>
        <w:tc>
          <w:tcPr>
            <w:tcW w:w="2664" w:type="dxa"/>
            <w:tcMar>
              <w:top w:w="70" w:type="dxa"/>
              <w:left w:w="80" w:type="dxa"/>
              <w:bottom w:w="70" w:type="dxa"/>
              <w:right w:w="80" w:type="dxa"/>
            </w:tcMar>
          </w:tcPr>
          <w:p w14:paraId="3E1CBE00" w14:textId="77777777" w:rsidR="002A5A4C" w:rsidRDefault="00DC16CE">
            <w:r>
              <w:rPr>
                <w:b/>
                <w:sz w:val="17"/>
              </w:rPr>
              <w:t>EBI: ________________________</w:t>
            </w:r>
          </w:p>
        </w:tc>
        <w:tc>
          <w:tcPr>
            <w:tcW w:w="2664" w:type="dxa"/>
            <w:tcMar>
              <w:top w:w="70" w:type="dxa"/>
              <w:left w:w="80" w:type="dxa"/>
              <w:bottom w:w="70" w:type="dxa"/>
              <w:right w:w="80" w:type="dxa"/>
            </w:tcMar>
          </w:tcPr>
          <w:p w14:paraId="6FB1D2CD" w14:textId="77777777" w:rsidR="002A5A4C" w:rsidRDefault="00DC16CE">
            <w:r>
              <w:rPr>
                <w:b/>
                <w:sz w:val="17"/>
              </w:rPr>
              <w:t>Topic to revise: ________________________</w:t>
            </w:r>
          </w:p>
        </w:tc>
      </w:tr>
    </w:tbl>
    <w:p w14:paraId="71F165F8" w14:textId="5518064E" w:rsidR="0075252C" w:rsidRDefault="0075252C">
      <w:pPr>
        <w:spacing w:after="200" w:line="276" w:lineRule="auto"/>
        <w:rPr>
          <w:rFonts w:asciiTheme="majorHAnsi" w:eastAsiaTheme="majorEastAsia" w:hAnsiTheme="majorHAnsi" w:cstheme="majorBidi"/>
          <w:b/>
          <w:color w:val="000000"/>
          <w:spacing w:val="5"/>
          <w:kern w:val="28"/>
          <w:sz w:val="36"/>
          <w:szCs w:val="52"/>
        </w:rPr>
      </w:pPr>
    </w:p>
    <w:sectPr w:rsidR="0075252C" w:rsidSect="00034616">
      <w:headerReference w:type="default" r:id="rId8"/>
      <w:footerReference w:type="default" r:id="rId9"/>
      <w:pgSz w:w="12240" w:h="15840"/>
      <w:pgMar w:top="792" w:right="792" w:bottom="792" w:left="792"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AD117" w14:textId="77777777" w:rsidR="00A3287E" w:rsidRDefault="00A3287E">
      <w:pPr>
        <w:spacing w:after="0" w:line="240" w:lineRule="auto"/>
      </w:pPr>
      <w:r>
        <w:separator/>
      </w:r>
    </w:p>
  </w:endnote>
  <w:endnote w:type="continuationSeparator" w:id="0">
    <w:p w14:paraId="63EDBD38" w14:textId="77777777" w:rsidR="00A3287E" w:rsidRDefault="00A328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0B5CF" w14:textId="77777777" w:rsidR="002A5A4C" w:rsidRDefault="00DC16CE">
    <w:pPr>
      <w:pStyle w:val="Footer"/>
      <w:jc w:val="center"/>
    </w:pPr>
    <w:r>
      <w:rPr>
        <w:color w:val="646464"/>
        <w:sz w:val="16"/>
      </w:rPr>
      <w:t xml:space="preserve">Page </w:t>
    </w:r>
    <w:r>
      <w:rPr>
        <w:color w:val="646464"/>
        <w:sz w:val="16"/>
      </w:rPr>
      <w:fldChar w:fldCharType="begin"/>
    </w:r>
    <w:r>
      <w:rPr>
        <w:color w:val="646464"/>
        <w:sz w:val="16"/>
      </w:rPr>
      <w:instrText>PAGE</w:instrText>
    </w:r>
    <w:r>
      <w:rPr>
        <w:color w:val="646464"/>
        <w:sz w:val="16"/>
      </w:rPr>
      <w:fldChar w:fldCharType="separate"/>
    </w:r>
    <w:r w:rsidR="0075252C">
      <w:rPr>
        <w:noProof/>
        <w:color w:val="646464"/>
        <w:sz w:val="16"/>
      </w:rPr>
      <w:t>1</w:t>
    </w:r>
    <w:r>
      <w:rPr>
        <w:color w:val="646464"/>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9EB61" w14:textId="77777777" w:rsidR="00A3287E" w:rsidRDefault="00A3287E">
      <w:pPr>
        <w:spacing w:after="0" w:line="240" w:lineRule="auto"/>
      </w:pPr>
      <w:r>
        <w:separator/>
      </w:r>
    </w:p>
  </w:footnote>
  <w:footnote w:type="continuationSeparator" w:id="0">
    <w:p w14:paraId="1198AB37" w14:textId="77777777" w:rsidR="00A3287E" w:rsidRDefault="00A328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F2A0B" w14:textId="018B390B" w:rsidR="002A5A4C" w:rsidRDefault="00DC16CE">
    <w:pPr>
      <w:pStyle w:val="Header"/>
      <w:jc w:val="right"/>
    </w:pPr>
    <w:r>
      <w:rPr>
        <w:color w:val="646464"/>
        <w:sz w:val="16"/>
      </w:rPr>
      <w:t>R093 30-minute revision worksheet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44049403">
    <w:abstractNumId w:val="8"/>
  </w:num>
  <w:num w:numId="2" w16cid:durableId="772628926">
    <w:abstractNumId w:val="6"/>
  </w:num>
  <w:num w:numId="3" w16cid:durableId="1162426200">
    <w:abstractNumId w:val="5"/>
  </w:num>
  <w:num w:numId="4" w16cid:durableId="1153643799">
    <w:abstractNumId w:val="4"/>
  </w:num>
  <w:num w:numId="5" w16cid:durableId="2119979700">
    <w:abstractNumId w:val="7"/>
  </w:num>
  <w:num w:numId="6" w16cid:durableId="91437174">
    <w:abstractNumId w:val="3"/>
  </w:num>
  <w:num w:numId="7" w16cid:durableId="138882282">
    <w:abstractNumId w:val="2"/>
  </w:num>
  <w:num w:numId="8" w16cid:durableId="906378987">
    <w:abstractNumId w:val="1"/>
  </w:num>
  <w:num w:numId="9" w16cid:durableId="499663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703D"/>
    <w:rsid w:val="00034616"/>
    <w:rsid w:val="0006063C"/>
    <w:rsid w:val="0015074B"/>
    <w:rsid w:val="0029639D"/>
    <w:rsid w:val="002A5A4C"/>
    <w:rsid w:val="00326F90"/>
    <w:rsid w:val="00630CBF"/>
    <w:rsid w:val="0075252C"/>
    <w:rsid w:val="009C0530"/>
    <w:rsid w:val="00A3287E"/>
    <w:rsid w:val="00AA1D8D"/>
    <w:rsid w:val="00B47730"/>
    <w:rsid w:val="00B822E0"/>
    <w:rsid w:val="00BC1BBF"/>
    <w:rsid w:val="00CB0664"/>
    <w:rsid w:val="00DB3AB1"/>
    <w:rsid w:val="00DC16CE"/>
    <w:rsid w:val="00EA3BF2"/>
    <w:rsid w:val="00F85C7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C06858"/>
  <w14:defaultImageDpi w14:val="300"/>
  <w15:docId w15:val="{D0AB563A-8D21-4150-90FB-EF0A01DCF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line="252" w:lineRule="auto"/>
    </w:pPr>
    <w:rPr>
      <w:rFonts w:ascii="Arial" w:eastAsia="Arial" w:hAnsi="Arial"/>
      <w:sz w:val="19"/>
    </w:rPr>
  </w:style>
  <w:style w:type="paragraph" w:styleId="Heading1">
    <w:name w:val="heading 1"/>
    <w:basedOn w:val="Normal"/>
    <w:next w:val="Normal"/>
    <w:link w:val="Heading1Char"/>
    <w:uiPriority w:val="9"/>
    <w:qFormat/>
    <w:rsid w:val="00FC693F"/>
    <w:pPr>
      <w:keepNext/>
      <w:keepLines/>
      <w:spacing w:before="80"/>
      <w:outlineLvl w:val="0"/>
    </w:pPr>
    <w:rPr>
      <w:rFonts w:asciiTheme="majorHAnsi" w:eastAsiaTheme="majorEastAsia" w:hAnsiTheme="majorHAnsi" w:cstheme="majorBidi"/>
      <w:b/>
      <w:bCs/>
      <w:color w:val="000000"/>
      <w:sz w:val="28"/>
      <w:szCs w:val="28"/>
    </w:rPr>
  </w:style>
  <w:style w:type="paragraph" w:styleId="Heading2">
    <w:name w:val="heading 2"/>
    <w:basedOn w:val="Normal"/>
    <w:next w:val="Normal"/>
    <w:link w:val="Heading2Char"/>
    <w:uiPriority w:val="9"/>
    <w:unhideWhenUsed/>
    <w:qFormat/>
    <w:rsid w:val="00FC693F"/>
    <w:pPr>
      <w:keepNext/>
      <w:keepLines/>
      <w:spacing w:before="80"/>
      <w:outlineLvl w:val="1"/>
    </w:pPr>
    <w:rPr>
      <w:rFonts w:asciiTheme="majorHAnsi" w:eastAsiaTheme="majorEastAsia" w:hAnsiTheme="majorHAnsi" w:cstheme="majorBidi"/>
      <w:b/>
      <w:bCs/>
      <w:color w:val="000000"/>
      <w:sz w:val="22"/>
      <w:szCs w:val="26"/>
    </w:rPr>
  </w:style>
  <w:style w:type="paragraph" w:styleId="Heading3">
    <w:name w:val="heading 3"/>
    <w:basedOn w:val="Normal"/>
    <w:next w:val="Normal"/>
    <w:link w:val="Heading3Char"/>
    <w:uiPriority w:val="9"/>
    <w:unhideWhenUsed/>
    <w:qFormat/>
    <w:rsid w:val="00FC693F"/>
    <w:pPr>
      <w:keepNext/>
      <w:keepLines/>
      <w:spacing w:before="80"/>
      <w:outlineLvl w:val="2"/>
    </w:pPr>
    <w:rPr>
      <w:rFonts w:asciiTheme="majorHAnsi" w:eastAsiaTheme="majorEastAsia" w:hAnsiTheme="majorHAnsi" w:cstheme="majorBidi"/>
      <w:b/>
      <w:bCs/>
      <w:color w:val="000000"/>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before="80" w:line="240" w:lineRule="auto"/>
      <w:contextualSpacing/>
    </w:pPr>
    <w:rPr>
      <w:rFonts w:asciiTheme="majorHAnsi" w:eastAsiaTheme="majorEastAsia" w:hAnsiTheme="majorHAnsi" w:cstheme="majorBidi"/>
      <w:b/>
      <w:color w:val="000000"/>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ExamNote">
    <w:name w:val="Exam Note"/>
    <w:pPr>
      <w:spacing w:after="40"/>
    </w:pPr>
    <w:rPr>
      <w:rFonts w:ascii="Arial" w:eastAsia="Arial" w:hAnsi="Arial"/>
      <w:i/>
      <w:color w:val="505050"/>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2</Pages>
  <Words>289</Words>
  <Characters>1652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
  <cp:lastModifiedBy>Edmund Ryan</cp:lastModifiedBy>
  <cp:revision>2</cp:revision>
  <cp:lastPrinted>2026-06-08T10:03:00Z</cp:lastPrinted>
  <dcterms:created xsi:type="dcterms:W3CDTF">2013-12-23T23:15:00Z</dcterms:created>
  <dcterms:modified xsi:type="dcterms:W3CDTF">2026-06-09T08:18:00Z</dcterms:modified>
  <cp:category/>
</cp:coreProperties>
</file>